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昌南新区交通客运枢纽站项目人防检测</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景德镇公共交通有限公司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景德镇公共交通有限公司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2025</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 xml:space="preserve">  </w:t>
      </w:r>
      <w:r>
        <w:rPr>
          <w:rFonts w:hint="eastAsia" w:ascii="宋体-方正超大字符集" w:hAnsi="STKaiti" w:eastAsia="宋体-方正超大字符集"/>
          <w:sz w:val="32"/>
          <w:szCs w:val="32"/>
        </w:rPr>
        <w:t>月</w:t>
      </w:r>
    </w:p>
    <w:p w14:paraId="11715957">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bookmarkEnd w:id="0"/>
    <w:p w14:paraId="34F1B28B">
      <w:pPr>
        <w:spacing w:line="360" w:lineRule="auto"/>
        <w:jc w:val="center"/>
        <w:rPr>
          <w:rFonts w:hint="eastAsia" w:ascii="宋体" w:hAnsi="宋体" w:eastAsia="宋体"/>
          <w:b/>
          <w:sz w:val="44"/>
          <w:szCs w:val="44"/>
          <w:lang w:eastAsia="zh-CN"/>
        </w:rPr>
      </w:pPr>
      <w:r>
        <w:rPr>
          <w:rFonts w:hint="eastAsia" w:ascii="宋体" w:hAnsi="宋体"/>
          <w:b/>
          <w:sz w:val="44"/>
          <w:szCs w:val="44"/>
        </w:rPr>
        <w:t xml:space="preserve">第一部分  </w:t>
      </w:r>
      <w:r>
        <w:rPr>
          <w:rFonts w:hint="eastAsia" w:ascii="宋体" w:hAnsi="宋体"/>
          <w:b/>
          <w:sz w:val="44"/>
          <w:szCs w:val="44"/>
          <w:lang w:eastAsia="zh-CN"/>
        </w:rPr>
        <w:t>委托招标公告</w:t>
      </w:r>
    </w:p>
    <w:p w14:paraId="1C64EE35">
      <w:pPr>
        <w:adjustRightInd w:val="0"/>
        <w:spacing w:line="360" w:lineRule="auto"/>
        <w:ind w:firstLine="480" w:firstLineChars="200"/>
        <w:jc w:val="left"/>
        <w:rPr>
          <w:rFonts w:hint="eastAsia" w:ascii="宋体" w:hAnsi="宋体"/>
          <w:sz w:val="24"/>
          <w:szCs w:val="24"/>
        </w:rPr>
      </w:pPr>
      <w:r>
        <w:rPr>
          <w:rFonts w:hint="eastAsia" w:ascii="宋体" w:hAnsi="宋体"/>
          <w:b w:val="0"/>
          <w:bCs/>
          <w:sz w:val="24"/>
          <w:szCs w:val="24"/>
          <w:u w:val="none"/>
          <w:lang w:eastAsia="zh-CN"/>
        </w:rPr>
        <w:t>我司</w:t>
      </w:r>
      <w:r>
        <w:rPr>
          <w:rFonts w:hint="eastAsia" w:ascii="宋体" w:hAnsi="宋体"/>
          <w:b/>
          <w:sz w:val="24"/>
          <w:szCs w:val="24"/>
          <w:u w:val="single"/>
          <w:lang w:eastAsia="zh-CN"/>
        </w:rPr>
        <w:t>景德镇公共交通有限公司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u w:val="none"/>
        </w:rPr>
        <w:t>就</w:t>
      </w:r>
      <w:r>
        <w:rPr>
          <w:rFonts w:hint="eastAsia" w:ascii="宋体" w:hAnsi="宋体"/>
          <w:sz w:val="24"/>
          <w:szCs w:val="24"/>
          <w:u w:val="single"/>
          <w:lang w:eastAsia="zh-CN"/>
        </w:rPr>
        <w:t>昌南新区交通客运枢纽站项目人防检测</w:t>
      </w:r>
      <w:r>
        <w:rPr>
          <w:rFonts w:hint="eastAsia" w:ascii="宋体" w:hAnsi="宋体"/>
          <w:b/>
          <w:sz w:val="24"/>
          <w:szCs w:val="24"/>
        </w:rPr>
        <w:t>（项目名称）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，现将相关事项公告如下：</w:t>
      </w:r>
    </w:p>
    <w:p w14:paraId="353B3404">
      <w:pPr>
        <w:spacing w:line="360" w:lineRule="auto"/>
        <w:jc w:val="left"/>
        <w:rPr>
          <w:rFonts w:hint="eastAsia" w:ascii="宋体" w:hAnsi="宋体" w:eastAsia="宋体"/>
          <w:b/>
          <w:bCs/>
          <w:sz w:val="24"/>
          <w:szCs w:val="24"/>
          <w:lang w:val="en-US" w:eastAsia="zh-CN"/>
        </w:rPr>
      </w:pPr>
      <w:r>
        <w:rPr>
          <w:rFonts w:hint="eastAsia" w:ascii="宋体" w:hAnsi="宋体"/>
          <w:b/>
          <w:sz w:val="24"/>
          <w:szCs w:val="24"/>
        </w:rPr>
        <w:t>一、</w:t>
      </w:r>
      <w:r>
        <w:rPr>
          <w:rFonts w:hint="eastAsia" w:ascii="宋体" w:hAnsi="宋体" w:eastAsia="宋体"/>
          <w:b/>
          <w:bCs/>
          <w:sz w:val="24"/>
          <w:szCs w:val="24"/>
        </w:rPr>
        <w:t>项 目 名 称：</w:t>
      </w:r>
      <w:r>
        <w:rPr>
          <w:rFonts w:hint="eastAsia" w:ascii="宋体" w:hAnsi="宋体" w:eastAsia="宋体"/>
          <w:b/>
          <w:bCs/>
          <w:sz w:val="24"/>
          <w:szCs w:val="24"/>
          <w:lang w:eastAsia="zh-CN"/>
        </w:rPr>
        <w:t>昌南新区交通客运枢纽站项目人防检测</w:t>
      </w:r>
    </w:p>
    <w:p w14:paraId="3153D4F9">
      <w:pPr>
        <w:spacing w:line="360" w:lineRule="auto"/>
        <w:jc w:val="left"/>
        <w:rPr>
          <w:rFonts w:hint="eastAsia" w:ascii="宋体" w:hAnsi="宋体"/>
          <w:b/>
          <w:sz w:val="24"/>
          <w:szCs w:val="24"/>
          <w:lang w:eastAsia="zh-CN"/>
        </w:rPr>
      </w:pPr>
      <w:r>
        <w:rPr>
          <w:rFonts w:hint="eastAsia" w:ascii="宋体" w:hAnsi="宋体"/>
          <w:b/>
          <w:sz w:val="24"/>
          <w:szCs w:val="24"/>
        </w:rPr>
        <w:t>二、项目</w:t>
      </w:r>
      <w:r>
        <w:rPr>
          <w:rFonts w:hint="eastAsia" w:ascii="宋体" w:hAnsi="宋体"/>
          <w:b/>
          <w:sz w:val="24"/>
          <w:szCs w:val="24"/>
          <w:lang w:eastAsia="zh-CN"/>
        </w:rPr>
        <w:t>概况：</w:t>
      </w:r>
    </w:p>
    <w:p w14:paraId="7A5C18EE">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控制价</w:t>
      </w:r>
      <w:r>
        <w:rPr>
          <w:rFonts w:hint="eastAsia" w:ascii="宋体" w:hAnsi="宋体"/>
          <w:sz w:val="24"/>
          <w:szCs w:val="24"/>
        </w:rPr>
        <w:t>：</w:t>
      </w:r>
      <w:r>
        <w:rPr>
          <w:rFonts w:hint="eastAsia" w:ascii="宋体" w:hAnsi="宋体"/>
          <w:sz w:val="24"/>
          <w:szCs w:val="24"/>
          <w:u w:val="single"/>
          <w:lang w:val="en-US" w:eastAsia="zh-CN"/>
        </w:rPr>
        <w:t>7620</w:t>
      </w:r>
      <w:r>
        <w:rPr>
          <w:rFonts w:hint="eastAsia" w:hAnsi="宋体"/>
          <w:sz w:val="24"/>
          <w:szCs w:val="24"/>
          <w:u w:val="single"/>
          <w:lang w:val="en-US" w:eastAsia="zh-CN"/>
        </w:rPr>
        <w:t>元</w:t>
      </w:r>
      <w:r>
        <w:rPr>
          <w:rFonts w:hint="eastAsia" w:ascii="宋体" w:hAnsi="宋体"/>
          <w:sz w:val="24"/>
          <w:szCs w:val="24"/>
        </w:rPr>
        <w:t>；</w:t>
      </w:r>
    </w:p>
    <w:p w14:paraId="562F1138">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服务内容：</w:t>
      </w:r>
      <w:r>
        <w:rPr>
          <w:rFonts w:hint="eastAsia" w:ascii="宋体" w:hAnsi="宋体"/>
          <w:sz w:val="24"/>
          <w:szCs w:val="24"/>
          <w:u w:val="single"/>
          <w:lang w:eastAsia="zh-CN"/>
        </w:rPr>
        <w:t>完成项目全过程的人防检测</w:t>
      </w:r>
      <w:r>
        <w:rPr>
          <w:rFonts w:hint="eastAsia" w:ascii="宋体" w:hAnsi="宋体"/>
          <w:sz w:val="24"/>
          <w:szCs w:val="24"/>
          <w:lang w:val="en-US" w:eastAsia="zh-CN"/>
        </w:rPr>
        <w:t>；</w:t>
      </w:r>
    </w:p>
    <w:p w14:paraId="450DCD79">
      <w:pPr>
        <w:spacing w:line="360" w:lineRule="auto"/>
        <w:jc w:val="left"/>
        <w:rPr>
          <w:rFonts w:hint="eastAsia" w:ascii="宋体" w:hAnsi="宋体"/>
          <w:b/>
          <w:sz w:val="24"/>
          <w:szCs w:val="24"/>
        </w:rPr>
      </w:pPr>
      <w:r>
        <w:rPr>
          <w:rFonts w:hint="eastAsia" w:ascii="宋体" w:hAnsi="宋体"/>
          <w:b/>
          <w:sz w:val="24"/>
          <w:szCs w:val="24"/>
        </w:rPr>
        <w:t>三、竞标单位资格要求</w:t>
      </w:r>
    </w:p>
    <w:p w14:paraId="1267E076">
      <w:pPr>
        <w:spacing w:line="360" w:lineRule="auto"/>
        <w:ind w:firstLine="360" w:firstLineChars="150"/>
        <w:jc w:val="left"/>
        <w:rPr>
          <w:rFonts w:hint="eastAsia" w:ascii="宋体" w:hAnsi="宋体"/>
          <w:b/>
          <w:sz w:val="24"/>
          <w:szCs w:val="24"/>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highlight w:val="none"/>
          <w:u w:val="single"/>
        </w:rPr>
        <w:t>2、</w:t>
      </w:r>
      <w:r>
        <w:rPr>
          <w:rFonts w:hint="eastAsia" w:ascii="宋体" w:hAnsi="宋体"/>
          <w:b/>
          <w:sz w:val="24"/>
          <w:szCs w:val="24"/>
          <w:highlight w:val="none"/>
          <w:u w:val="single"/>
          <w:lang w:eastAsia="zh-CN"/>
        </w:rPr>
        <w:t>具备</w:t>
      </w:r>
      <w:r>
        <w:rPr>
          <w:rFonts w:hint="eastAsia" w:ascii="宋体" w:hAnsi="宋体"/>
          <w:b/>
          <w:color w:val="auto"/>
          <w:sz w:val="24"/>
          <w:szCs w:val="24"/>
          <w:highlight w:val="none"/>
          <w:u w:val="single"/>
          <w:lang w:eastAsia="zh-CN"/>
        </w:rPr>
        <w:t>人防检测资质</w:t>
      </w:r>
    </w:p>
    <w:p w14:paraId="06B58979">
      <w:pPr>
        <w:autoSpaceDE w:val="0"/>
        <w:autoSpaceDN w:val="0"/>
        <w:adjustRightInd w:val="0"/>
        <w:spacing w:line="360" w:lineRule="auto"/>
        <w:jc w:val="left"/>
        <w:rPr>
          <w:rFonts w:hint="eastAsia" w:ascii="宋体" w:hAnsi="宋体"/>
          <w:b/>
          <w:sz w:val="24"/>
          <w:szCs w:val="24"/>
        </w:rPr>
      </w:pPr>
      <w:r>
        <w:rPr>
          <w:rFonts w:hint="eastAsia" w:ascii="宋体" w:hAnsi="宋体"/>
          <w:b/>
          <w:sz w:val="24"/>
          <w:szCs w:val="24"/>
          <w:lang w:eastAsia="zh-CN"/>
        </w:rPr>
        <w:t>四</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时需携带的证件及材料</w:t>
      </w:r>
    </w:p>
    <w:p w14:paraId="424B4FA0">
      <w:pPr>
        <w:spacing w:line="360" w:lineRule="auto"/>
        <w:ind w:firstLine="384" w:firstLineChars="160"/>
        <w:jc w:val="left"/>
        <w:rPr>
          <w:rFonts w:hint="eastAsia" w:ascii="宋体" w:hAnsi="宋体"/>
          <w:sz w:val="24"/>
          <w:szCs w:val="24"/>
        </w:rPr>
      </w:pPr>
      <w:r>
        <w:rPr>
          <w:rFonts w:hint="eastAsia" w:ascii="宋体" w:hAnsi="宋体"/>
          <w:sz w:val="24"/>
          <w:szCs w:val="24"/>
        </w:rPr>
        <w:t>（一）法定代表人针对本项目的授权委托书（原件）；</w:t>
      </w:r>
    </w:p>
    <w:p w14:paraId="29032855">
      <w:pPr>
        <w:spacing w:line="360" w:lineRule="auto"/>
        <w:ind w:firstLine="384" w:firstLineChars="160"/>
        <w:jc w:val="left"/>
        <w:rPr>
          <w:rFonts w:hint="eastAsia" w:ascii="宋体" w:hAnsi="宋体"/>
          <w:sz w:val="24"/>
          <w:szCs w:val="24"/>
        </w:rPr>
      </w:pPr>
      <w:r>
        <w:rPr>
          <w:rFonts w:hint="eastAsia" w:ascii="宋体" w:hAnsi="宋体"/>
          <w:sz w:val="24"/>
          <w:szCs w:val="24"/>
        </w:rPr>
        <w:t>（二）企业法人营业执照、资质证书原件或复印件加盖单位公章；</w:t>
      </w:r>
    </w:p>
    <w:p w14:paraId="13E96CAE">
      <w:pPr>
        <w:spacing w:line="360" w:lineRule="auto"/>
        <w:ind w:firstLine="384" w:firstLineChars="160"/>
        <w:jc w:val="left"/>
        <w:rPr>
          <w:rFonts w:hint="eastAsia" w:ascii="宋体" w:hAnsi="宋体"/>
          <w:b/>
          <w:sz w:val="24"/>
          <w:szCs w:val="24"/>
        </w:rPr>
      </w:pPr>
      <w:r>
        <w:rPr>
          <w:rFonts w:hint="eastAsia" w:ascii="宋体" w:hAnsi="宋体"/>
          <w:sz w:val="24"/>
          <w:szCs w:val="24"/>
        </w:rPr>
        <w:t>（三）其他相关资质证书原件或复印件加盖单位公章；</w:t>
      </w:r>
    </w:p>
    <w:p w14:paraId="77DE0AC9">
      <w:pPr>
        <w:spacing w:line="360" w:lineRule="auto"/>
        <w:ind w:firstLine="602" w:firstLineChars="250"/>
        <w:jc w:val="left"/>
        <w:rPr>
          <w:rFonts w:hint="eastAsia" w:ascii="宋体" w:hAnsi="宋体"/>
          <w:sz w:val="24"/>
          <w:szCs w:val="24"/>
        </w:rPr>
      </w:pPr>
      <w:r>
        <w:rPr>
          <w:rFonts w:hint="eastAsia" w:ascii="宋体" w:hAnsi="宋体"/>
          <w:b/>
          <w:bCs/>
          <w:sz w:val="24"/>
          <w:szCs w:val="24"/>
        </w:rPr>
        <w:t>本次招标不接受联合体投标，中标后不得分包、转包。</w:t>
      </w:r>
    </w:p>
    <w:p w14:paraId="0296A851">
      <w:pPr>
        <w:pStyle w:val="16"/>
        <w:spacing w:line="360" w:lineRule="auto"/>
        <w:ind w:firstLine="0" w:firstLineChars="0"/>
        <w:jc w:val="left"/>
        <w:rPr>
          <w:rFonts w:hint="eastAsia" w:ascii="宋体" w:hAnsi="宋体" w:eastAsia="宋体"/>
          <w:b/>
          <w:sz w:val="24"/>
          <w:szCs w:val="24"/>
        </w:rPr>
      </w:pPr>
      <w:r>
        <w:rPr>
          <w:rFonts w:hint="eastAsia" w:ascii="宋体" w:hAnsi="宋体" w:eastAsia="宋体"/>
          <w:b/>
          <w:sz w:val="24"/>
          <w:szCs w:val="24"/>
          <w:lang w:eastAsia="zh-CN"/>
        </w:rPr>
        <w:t>五</w:t>
      </w:r>
      <w:r>
        <w:rPr>
          <w:rFonts w:hint="eastAsia" w:ascii="宋体" w:hAnsi="宋体" w:eastAsia="宋体"/>
          <w:b/>
          <w:sz w:val="24"/>
          <w:szCs w:val="24"/>
        </w:rPr>
        <w:t>、报名信息：</w:t>
      </w:r>
    </w:p>
    <w:p w14:paraId="15C98559">
      <w:pPr>
        <w:spacing w:line="360" w:lineRule="auto"/>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lang w:val="en-US" w:eastAsia="zh-CN"/>
        </w:rPr>
        <w:t>3</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lang w:val="en-US" w:eastAsia="zh-CN"/>
        </w:rPr>
        <w:t>6</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：00—1</w:t>
      </w:r>
      <w:r>
        <w:rPr>
          <w:rFonts w:hint="eastAsia" w:ascii="宋体" w:hAnsi="宋体"/>
          <w:sz w:val="24"/>
          <w:szCs w:val="24"/>
          <w:lang w:val="en-US" w:eastAsia="zh-CN"/>
        </w:rPr>
        <w:t>2</w:t>
      </w:r>
      <w:r>
        <w:rPr>
          <w:rFonts w:hint="eastAsia" w:ascii="宋体" w:hAnsi="宋体"/>
          <w:sz w:val="24"/>
          <w:szCs w:val="24"/>
        </w:rPr>
        <w:t>：00， 14：00—17：00（节假日除外）。</w:t>
      </w:r>
      <w:r>
        <w:rPr>
          <w:rFonts w:hint="eastAsia" w:ascii="宋体" w:hAnsi="宋体"/>
          <w:sz w:val="24"/>
          <w:szCs w:val="24"/>
          <w:lang w:eastAsia="zh-CN"/>
        </w:rPr>
        <w:t>投标截止时间：</w:t>
      </w:r>
      <w:r>
        <w:rPr>
          <w:rFonts w:hint="eastAsia" w:ascii="宋体" w:hAnsi="宋体"/>
          <w:sz w:val="24"/>
          <w:szCs w:val="24"/>
          <w:lang w:val="en-US" w:eastAsia="zh-CN"/>
        </w:rPr>
        <w:t>2025年3月12日上午10</w:t>
      </w:r>
      <w:r>
        <w:rPr>
          <w:rFonts w:hint="eastAsia" w:ascii="宋体" w:hAnsi="宋体"/>
          <w:sz w:val="24"/>
          <w:szCs w:val="24"/>
        </w:rPr>
        <w:t>：00</w:t>
      </w:r>
      <w:r>
        <w:rPr>
          <w:rFonts w:hint="eastAsia" w:ascii="宋体" w:hAnsi="宋体"/>
          <w:sz w:val="24"/>
          <w:szCs w:val="24"/>
          <w:lang w:val="en-US" w:eastAsia="zh-CN"/>
        </w:rPr>
        <w:t>。</w:t>
      </w:r>
    </w:p>
    <w:p w14:paraId="2FC99824">
      <w:pPr>
        <w:spacing w:line="360" w:lineRule="auto"/>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景德镇市昌江区国信江城005号</w:t>
      </w:r>
      <w:r>
        <w:rPr>
          <w:rFonts w:hint="eastAsia" w:ascii="宋体" w:hAnsi="宋体"/>
          <w:sz w:val="24"/>
          <w:szCs w:val="24"/>
        </w:rPr>
        <w:t>。</w:t>
      </w:r>
    </w:p>
    <w:p w14:paraId="7DAEC6E4">
      <w:pPr>
        <w:spacing w:line="360" w:lineRule="auto"/>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A37B6C2">
      <w:pPr>
        <w:spacing w:line="360" w:lineRule="auto"/>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11E66009">
      <w:pPr>
        <w:spacing w:line="360" w:lineRule="auto"/>
        <w:ind w:firstLine="360" w:firstLineChars="150"/>
        <w:jc w:val="left"/>
        <w:rPr>
          <w:rFonts w:hint="eastAsia" w:ascii="宋体" w:hAnsi="宋体"/>
          <w:sz w:val="24"/>
          <w:szCs w:val="24"/>
          <w:u w:val="single"/>
        </w:rPr>
      </w:pPr>
    </w:p>
    <w:p w14:paraId="5ECA2508">
      <w:pPr>
        <w:spacing w:line="360" w:lineRule="auto"/>
        <w:rPr>
          <w:rFonts w:hint="eastAsia" w:ascii="宋体" w:hAnsi="宋体"/>
          <w:sz w:val="24"/>
          <w:szCs w:val="24"/>
          <w:u w:val="none"/>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b/>
          <w:sz w:val="24"/>
          <w:szCs w:val="24"/>
          <w:u w:val="none"/>
          <w:lang w:eastAsia="zh-CN"/>
        </w:rPr>
        <w:t>景德镇公共交通有限公司</w:t>
      </w:r>
    </w:p>
    <w:p w14:paraId="2FC788AA">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                                                  2025年3月3日</w:t>
      </w:r>
    </w:p>
    <w:p w14:paraId="6B39ED16">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bookmarkStart w:id="8" w:name="_GoBack"/>
      <w:bookmarkEnd w:id="8"/>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昌南新区交通客运枢纽站项目人防检测</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景德镇公共交通有限公司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柒仟陆佰贰拾元</w:t>
            </w:r>
            <w:r>
              <w:rPr>
                <w:rFonts w:hint="eastAsia" w:ascii="宋体" w:hAnsi="宋体"/>
                <w:sz w:val="24"/>
                <w:szCs w:val="24"/>
              </w:rPr>
              <w:t xml:space="preserve">整（¥ </w:t>
            </w:r>
            <w:r>
              <w:rPr>
                <w:rFonts w:hint="eastAsia" w:ascii="宋体" w:hAnsi="宋体"/>
                <w:sz w:val="24"/>
                <w:szCs w:val="24"/>
                <w:lang w:val="en-US" w:eastAsia="zh-CN"/>
              </w:rPr>
              <w:t>7620</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3"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赣人防发[2012]20号</w:t>
            </w:r>
          </w:p>
          <w:p w14:paraId="2DEFE5D9">
            <w:pPr>
              <w:spacing w:line="400" w:lineRule="exact"/>
              <w:jc w:val="center"/>
              <w:rPr>
                <w:rFonts w:hint="eastAsia" w:ascii="宋体" w:hAnsi="宋体" w:eastAsia="宋体"/>
                <w:b/>
                <w:sz w:val="24"/>
                <w:szCs w:val="24"/>
                <w:lang w:eastAsia="zh-CN"/>
              </w:rPr>
            </w:pPr>
            <w:r>
              <w:rPr>
                <w:rFonts w:hint="eastAsia" w:ascii="宋体" w:hAnsi="宋体"/>
                <w:b/>
                <w:sz w:val="24"/>
                <w:szCs w:val="24"/>
                <w:lang w:eastAsia="zh-CN"/>
              </w:rPr>
              <w:t>本项目检测设备清单及控制价</w:t>
            </w:r>
          </w:p>
          <w:tbl>
            <w:tblPr>
              <w:tblStyle w:val="34"/>
              <w:tblW w:w="8577" w:type="dxa"/>
              <w:tblInd w:w="93" w:type="dxa"/>
              <w:tblLayout w:type="fixed"/>
              <w:tblCellMar>
                <w:top w:w="0" w:type="dxa"/>
                <w:left w:w="108" w:type="dxa"/>
                <w:bottom w:w="0" w:type="dxa"/>
                <w:right w:w="108" w:type="dxa"/>
              </w:tblCellMar>
            </w:tblPr>
            <w:tblGrid>
              <w:gridCol w:w="617"/>
              <w:gridCol w:w="3890"/>
              <w:gridCol w:w="985"/>
              <w:gridCol w:w="841"/>
              <w:gridCol w:w="893"/>
              <w:gridCol w:w="1351"/>
            </w:tblGrid>
            <w:tr w14:paraId="489D6C47">
              <w:tblPrEx>
                <w:tblCellMar>
                  <w:top w:w="0" w:type="dxa"/>
                  <w:left w:w="108" w:type="dxa"/>
                  <w:bottom w:w="0" w:type="dxa"/>
                  <w:right w:w="108" w:type="dxa"/>
                </w:tblCellMar>
              </w:tblPrEx>
              <w:trPr>
                <w:trHeight w:val="953" w:hRule="atLeast"/>
              </w:trPr>
              <w:tc>
                <w:tcPr>
                  <w:tcW w:w="617" w:type="dxa"/>
                  <w:tcBorders>
                    <w:top w:val="single" w:color="000000" w:sz="4" w:space="0"/>
                    <w:left w:val="single" w:color="000000" w:sz="4" w:space="0"/>
                    <w:bottom w:val="single" w:color="000000" w:sz="4" w:space="0"/>
                    <w:right w:val="single" w:color="000000" w:sz="4" w:space="0"/>
                  </w:tcBorders>
                  <w:noWrap/>
                  <w:vAlign w:val="center"/>
                </w:tcPr>
                <w:p w14:paraId="3573E22B">
                  <w:pPr>
                    <w:keepNext w:val="0"/>
                    <w:keepLines w:val="0"/>
                    <w:widowControl/>
                    <w:suppressLineNumbers w:val="0"/>
                    <w:jc w:val="center"/>
                    <w:textAlignment w:val="center"/>
                    <w:rPr>
                      <w:rFonts w:ascii="新宋体" w:hAnsi="新宋体" w:eastAsia="新宋体" w:cs="新宋体"/>
                      <w:b/>
                      <w:bCs/>
                      <w:i w:val="0"/>
                      <w:iCs w:val="0"/>
                      <w:color w:val="000000"/>
                      <w:sz w:val="24"/>
                      <w:szCs w:val="24"/>
                      <w:u w:val="none"/>
                    </w:rPr>
                  </w:pPr>
                  <w:r>
                    <w:rPr>
                      <w:rFonts w:hint="eastAsia" w:ascii="新宋体" w:hAnsi="新宋体" w:eastAsia="新宋体" w:cs="新宋体"/>
                      <w:b/>
                      <w:bCs/>
                      <w:i w:val="0"/>
                      <w:iCs w:val="0"/>
                      <w:color w:val="000000"/>
                      <w:kern w:val="0"/>
                      <w:sz w:val="24"/>
                      <w:szCs w:val="24"/>
                      <w:u w:val="none"/>
                      <w:lang w:val="en-US" w:eastAsia="zh-CN" w:bidi="ar"/>
                    </w:rPr>
                    <w:t>序号</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7C03EA39">
                  <w:pPr>
                    <w:keepNext w:val="0"/>
                    <w:keepLines w:val="0"/>
                    <w:widowControl/>
                    <w:suppressLineNumbers w:val="0"/>
                    <w:jc w:val="center"/>
                    <w:textAlignment w:val="center"/>
                    <w:rPr>
                      <w:rFonts w:hint="eastAsia" w:ascii="新宋体" w:hAnsi="新宋体" w:eastAsia="新宋体" w:cs="新宋体"/>
                      <w:b/>
                      <w:bCs/>
                      <w:i w:val="0"/>
                      <w:iCs w:val="0"/>
                      <w:color w:val="000000"/>
                      <w:sz w:val="24"/>
                      <w:szCs w:val="24"/>
                      <w:u w:val="none"/>
                    </w:rPr>
                  </w:pPr>
                  <w:r>
                    <w:rPr>
                      <w:rFonts w:hint="eastAsia" w:ascii="新宋体" w:hAnsi="新宋体" w:eastAsia="新宋体" w:cs="新宋体"/>
                      <w:b/>
                      <w:bCs/>
                      <w:i w:val="0"/>
                      <w:iCs w:val="0"/>
                      <w:color w:val="000000"/>
                      <w:kern w:val="0"/>
                      <w:sz w:val="24"/>
                      <w:szCs w:val="24"/>
                      <w:u w:val="none"/>
                      <w:lang w:val="en-US" w:eastAsia="zh-CN" w:bidi="ar"/>
                    </w:rPr>
                    <w:t>检测项目</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6F66C7D1">
                  <w:pPr>
                    <w:keepNext w:val="0"/>
                    <w:keepLines w:val="0"/>
                    <w:widowControl/>
                    <w:suppressLineNumbers w:val="0"/>
                    <w:jc w:val="center"/>
                    <w:textAlignment w:val="center"/>
                    <w:rPr>
                      <w:rFonts w:hint="eastAsia" w:ascii="新宋体" w:hAnsi="新宋体" w:eastAsia="新宋体" w:cs="新宋体"/>
                      <w:b/>
                      <w:bCs/>
                      <w:i w:val="0"/>
                      <w:iCs w:val="0"/>
                      <w:color w:val="000000"/>
                      <w:sz w:val="24"/>
                      <w:szCs w:val="24"/>
                      <w:u w:val="none"/>
                    </w:rPr>
                  </w:pPr>
                  <w:r>
                    <w:rPr>
                      <w:rFonts w:hint="eastAsia" w:ascii="新宋体" w:hAnsi="新宋体" w:eastAsia="新宋体" w:cs="新宋体"/>
                      <w:b/>
                      <w:bCs/>
                      <w:i w:val="0"/>
                      <w:iCs w:val="0"/>
                      <w:color w:val="000000"/>
                      <w:kern w:val="0"/>
                      <w:sz w:val="24"/>
                      <w:szCs w:val="24"/>
                      <w:u w:val="none"/>
                      <w:lang w:val="en-US" w:eastAsia="zh-CN" w:bidi="ar"/>
                    </w:rPr>
                    <w:t>单位</w:t>
                  </w: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6A8F335F">
                  <w:pPr>
                    <w:keepNext w:val="0"/>
                    <w:keepLines w:val="0"/>
                    <w:widowControl/>
                    <w:suppressLineNumbers w:val="0"/>
                    <w:jc w:val="center"/>
                    <w:textAlignment w:val="center"/>
                    <w:rPr>
                      <w:rFonts w:hint="eastAsia" w:ascii="新宋体" w:hAnsi="新宋体" w:eastAsia="新宋体" w:cs="新宋体"/>
                      <w:b/>
                      <w:bCs/>
                      <w:i w:val="0"/>
                      <w:iCs w:val="0"/>
                      <w:color w:val="000000"/>
                      <w:sz w:val="24"/>
                      <w:szCs w:val="24"/>
                      <w:u w:val="none"/>
                    </w:rPr>
                  </w:pPr>
                  <w:r>
                    <w:rPr>
                      <w:rFonts w:hint="eastAsia" w:ascii="新宋体" w:hAnsi="新宋体" w:eastAsia="新宋体" w:cs="新宋体"/>
                      <w:b/>
                      <w:bCs/>
                      <w:i w:val="0"/>
                      <w:iCs w:val="0"/>
                      <w:color w:val="000000"/>
                      <w:kern w:val="0"/>
                      <w:sz w:val="24"/>
                      <w:szCs w:val="24"/>
                      <w:u w:val="none"/>
                      <w:lang w:val="en-US" w:eastAsia="zh-CN" w:bidi="ar"/>
                    </w:rPr>
                    <w:t>单价</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7514DA1">
                  <w:pPr>
                    <w:keepNext w:val="0"/>
                    <w:keepLines w:val="0"/>
                    <w:widowControl/>
                    <w:suppressLineNumbers w:val="0"/>
                    <w:jc w:val="center"/>
                    <w:textAlignment w:val="center"/>
                    <w:rPr>
                      <w:rFonts w:hint="eastAsia" w:ascii="新宋体" w:hAnsi="新宋体" w:eastAsia="新宋体" w:cs="新宋体"/>
                      <w:b/>
                      <w:bCs/>
                      <w:i w:val="0"/>
                      <w:iCs w:val="0"/>
                      <w:color w:val="000000"/>
                      <w:sz w:val="24"/>
                      <w:szCs w:val="24"/>
                      <w:u w:val="none"/>
                    </w:rPr>
                  </w:pPr>
                  <w:r>
                    <w:rPr>
                      <w:rFonts w:hint="eastAsia" w:ascii="新宋体" w:hAnsi="新宋体" w:eastAsia="新宋体" w:cs="新宋体"/>
                      <w:b/>
                      <w:bCs/>
                      <w:i w:val="0"/>
                      <w:iCs w:val="0"/>
                      <w:color w:val="000000"/>
                      <w:kern w:val="0"/>
                      <w:sz w:val="24"/>
                      <w:szCs w:val="24"/>
                      <w:u w:val="none"/>
                      <w:lang w:val="en-US" w:eastAsia="zh-CN" w:bidi="ar"/>
                    </w:rPr>
                    <w:t>检测数量</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19F5FFE3">
                  <w:pPr>
                    <w:keepNext w:val="0"/>
                    <w:keepLines w:val="0"/>
                    <w:widowControl/>
                    <w:suppressLineNumbers w:val="0"/>
                    <w:jc w:val="center"/>
                    <w:textAlignment w:val="center"/>
                    <w:rPr>
                      <w:rFonts w:hint="eastAsia" w:ascii="新宋体" w:hAnsi="新宋体" w:eastAsia="新宋体" w:cs="新宋体"/>
                      <w:b/>
                      <w:bCs/>
                      <w:i w:val="0"/>
                      <w:iCs w:val="0"/>
                      <w:color w:val="000000"/>
                      <w:sz w:val="24"/>
                      <w:szCs w:val="24"/>
                      <w:u w:val="none"/>
                    </w:rPr>
                  </w:pPr>
                  <w:r>
                    <w:rPr>
                      <w:rFonts w:hint="eastAsia" w:ascii="新宋体" w:hAnsi="新宋体" w:eastAsia="新宋体" w:cs="新宋体"/>
                      <w:b/>
                      <w:bCs/>
                      <w:i w:val="0"/>
                      <w:iCs w:val="0"/>
                      <w:color w:val="000000"/>
                      <w:kern w:val="0"/>
                      <w:sz w:val="24"/>
                      <w:szCs w:val="24"/>
                      <w:u w:val="none"/>
                      <w:lang w:val="en-US" w:eastAsia="zh-CN" w:bidi="ar"/>
                    </w:rPr>
                    <w:t>检测费用</w:t>
                  </w:r>
                </w:p>
              </w:tc>
            </w:tr>
            <w:tr w14:paraId="39C63336">
              <w:tblPrEx>
                <w:tblCellMar>
                  <w:top w:w="0" w:type="dxa"/>
                  <w:left w:w="108" w:type="dxa"/>
                  <w:bottom w:w="0" w:type="dxa"/>
                  <w:right w:w="108" w:type="dxa"/>
                </w:tblCellMar>
              </w:tblPrEx>
              <w:trPr>
                <w:trHeight w:val="583" w:hRule="atLeast"/>
              </w:trPr>
              <w:tc>
                <w:tcPr>
                  <w:tcW w:w="617" w:type="dxa"/>
                  <w:tcBorders>
                    <w:top w:val="single" w:color="000000" w:sz="4" w:space="0"/>
                    <w:left w:val="single" w:color="000000" w:sz="4" w:space="0"/>
                    <w:bottom w:val="single" w:color="000000" w:sz="4" w:space="0"/>
                    <w:right w:val="single" w:color="000000" w:sz="4" w:space="0"/>
                  </w:tcBorders>
                  <w:noWrap/>
                  <w:vAlign w:val="center"/>
                </w:tcPr>
                <w:p w14:paraId="65177524">
                  <w:pPr>
                    <w:keepNext w:val="0"/>
                    <w:keepLines w:val="0"/>
                    <w:widowControl/>
                    <w:suppressLineNumbers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一</w:t>
                  </w:r>
                </w:p>
              </w:tc>
              <w:tc>
                <w:tcPr>
                  <w:tcW w:w="7960" w:type="dxa"/>
                  <w:gridSpan w:val="5"/>
                  <w:tcBorders>
                    <w:top w:val="single" w:color="000000" w:sz="4" w:space="0"/>
                    <w:left w:val="single" w:color="000000" w:sz="4" w:space="0"/>
                    <w:bottom w:val="single" w:color="000000" w:sz="4" w:space="0"/>
                    <w:right w:val="single" w:color="000000" w:sz="4" w:space="0"/>
                  </w:tcBorders>
                  <w:noWrap w:val="0"/>
                  <w:vAlign w:val="center"/>
                </w:tcPr>
                <w:p w14:paraId="04785BBB">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人防防护设备现场安装质量检测：</w:t>
                  </w:r>
                </w:p>
              </w:tc>
            </w:tr>
            <w:tr w14:paraId="2940C098">
              <w:tblPrEx>
                <w:tblCellMar>
                  <w:top w:w="0" w:type="dxa"/>
                  <w:left w:w="108" w:type="dxa"/>
                  <w:bottom w:w="0" w:type="dxa"/>
                  <w:right w:w="108" w:type="dxa"/>
                </w:tblCellMar>
              </w:tblPrEx>
              <w:trPr>
                <w:trHeight w:val="583" w:hRule="atLeast"/>
              </w:trPr>
              <w:tc>
                <w:tcPr>
                  <w:tcW w:w="617" w:type="dxa"/>
                  <w:tcBorders>
                    <w:top w:val="single" w:color="000000" w:sz="4" w:space="0"/>
                    <w:left w:val="single" w:color="000000" w:sz="4" w:space="0"/>
                    <w:bottom w:val="single" w:color="000000" w:sz="4" w:space="0"/>
                    <w:right w:val="single" w:color="000000" w:sz="4" w:space="0"/>
                  </w:tcBorders>
                  <w:noWrap/>
                  <w:vAlign w:val="center"/>
                </w:tcPr>
                <w:p w14:paraId="3EBF0D6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06F1A246">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单扇门</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71DA9D5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元/樘</w:t>
                  </w: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6C8B849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256</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7C1139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1483513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1280</w:t>
                  </w:r>
                </w:p>
              </w:tc>
            </w:tr>
            <w:tr w14:paraId="22B01683">
              <w:tblPrEx>
                <w:tblCellMar>
                  <w:top w:w="0" w:type="dxa"/>
                  <w:left w:w="108" w:type="dxa"/>
                  <w:bottom w:w="0" w:type="dxa"/>
                  <w:right w:w="108" w:type="dxa"/>
                </w:tblCellMar>
              </w:tblPrEx>
              <w:trPr>
                <w:trHeight w:val="583" w:hRule="atLeast"/>
              </w:trPr>
              <w:tc>
                <w:tcPr>
                  <w:tcW w:w="617" w:type="dxa"/>
                  <w:tcBorders>
                    <w:top w:val="single" w:color="000000" w:sz="4" w:space="0"/>
                    <w:left w:val="single" w:color="000000" w:sz="4" w:space="0"/>
                    <w:bottom w:val="single" w:color="000000" w:sz="4" w:space="0"/>
                    <w:right w:val="single" w:color="000000" w:sz="4" w:space="0"/>
                  </w:tcBorders>
                  <w:noWrap/>
                  <w:vAlign w:val="center"/>
                </w:tcPr>
                <w:p w14:paraId="086EE63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2712886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双扇宽度小于5m</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29DF679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元/樘</w:t>
                  </w: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7B08033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346</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820346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48771EC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w:t>
                  </w:r>
                </w:p>
              </w:tc>
            </w:tr>
            <w:tr w14:paraId="6EB0BD7C">
              <w:tblPrEx>
                <w:tblCellMar>
                  <w:top w:w="0" w:type="dxa"/>
                  <w:left w:w="108" w:type="dxa"/>
                  <w:bottom w:w="0" w:type="dxa"/>
                  <w:right w:w="108" w:type="dxa"/>
                </w:tblCellMar>
              </w:tblPrEx>
              <w:trPr>
                <w:trHeight w:val="583" w:hRule="atLeast"/>
              </w:trPr>
              <w:tc>
                <w:tcPr>
                  <w:tcW w:w="617" w:type="dxa"/>
                  <w:tcBorders>
                    <w:top w:val="single" w:color="000000" w:sz="4" w:space="0"/>
                    <w:left w:val="single" w:color="000000" w:sz="4" w:space="0"/>
                    <w:bottom w:val="single" w:color="000000" w:sz="4" w:space="0"/>
                    <w:right w:val="single" w:color="000000" w:sz="4" w:space="0"/>
                  </w:tcBorders>
                  <w:noWrap/>
                  <w:vAlign w:val="center"/>
                </w:tcPr>
                <w:p w14:paraId="05987F0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39BDB4F7">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双扇宽度大于5m</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1E1DB82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元/樘</w:t>
                  </w: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F444C3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489</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573D7E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5668D6C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w:t>
                  </w:r>
                </w:p>
              </w:tc>
            </w:tr>
            <w:tr w14:paraId="36B150B5">
              <w:tblPrEx>
                <w:tblCellMar>
                  <w:top w:w="0" w:type="dxa"/>
                  <w:left w:w="108" w:type="dxa"/>
                  <w:bottom w:w="0" w:type="dxa"/>
                  <w:right w:w="108" w:type="dxa"/>
                </w:tblCellMar>
              </w:tblPrEx>
              <w:trPr>
                <w:trHeight w:val="583" w:hRule="atLeast"/>
              </w:trPr>
              <w:tc>
                <w:tcPr>
                  <w:tcW w:w="617" w:type="dxa"/>
                  <w:tcBorders>
                    <w:top w:val="single" w:color="000000" w:sz="4" w:space="0"/>
                    <w:left w:val="single" w:color="000000" w:sz="4" w:space="0"/>
                    <w:bottom w:val="single" w:color="000000" w:sz="4" w:space="0"/>
                    <w:right w:val="single" w:color="000000" w:sz="4" w:space="0"/>
                  </w:tcBorders>
                  <w:noWrap/>
                  <w:vAlign w:val="center"/>
                </w:tcPr>
                <w:p w14:paraId="41603FA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75F99A70">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钢双扇宽度小于5m</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245AF8B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元/樘</w:t>
                  </w: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1329F8D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482</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B71FCA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1ABAA0B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w:t>
                  </w:r>
                </w:p>
              </w:tc>
            </w:tr>
            <w:tr w14:paraId="66B66C0A">
              <w:tblPrEx>
                <w:tblCellMar>
                  <w:top w:w="0" w:type="dxa"/>
                  <w:left w:w="108" w:type="dxa"/>
                  <w:bottom w:w="0" w:type="dxa"/>
                  <w:right w:w="108" w:type="dxa"/>
                </w:tblCellMar>
              </w:tblPrEx>
              <w:trPr>
                <w:trHeight w:val="583" w:hRule="atLeast"/>
              </w:trPr>
              <w:tc>
                <w:tcPr>
                  <w:tcW w:w="617" w:type="dxa"/>
                  <w:tcBorders>
                    <w:top w:val="single" w:color="000000" w:sz="4" w:space="0"/>
                    <w:left w:val="single" w:color="000000" w:sz="4" w:space="0"/>
                    <w:bottom w:val="single" w:color="000000" w:sz="4" w:space="0"/>
                    <w:right w:val="single" w:color="000000" w:sz="4" w:space="0"/>
                  </w:tcBorders>
                  <w:noWrap/>
                  <w:vAlign w:val="center"/>
                </w:tcPr>
                <w:p w14:paraId="1047B84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6C2D993A">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钢双扇宽度大于5m</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30429DD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元/测区</w:t>
                  </w: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56A0A1C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 xml:space="preserve">720 </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DF10B9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2186B0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1440</w:t>
                  </w:r>
                </w:p>
              </w:tc>
            </w:tr>
            <w:tr w14:paraId="57317DA1">
              <w:tblPrEx>
                <w:tblCellMar>
                  <w:top w:w="0" w:type="dxa"/>
                  <w:left w:w="108" w:type="dxa"/>
                  <w:bottom w:w="0" w:type="dxa"/>
                  <w:right w:w="108" w:type="dxa"/>
                </w:tblCellMar>
              </w:tblPrEx>
              <w:trPr>
                <w:trHeight w:val="583" w:hRule="atLeast"/>
              </w:trPr>
              <w:tc>
                <w:tcPr>
                  <w:tcW w:w="617" w:type="dxa"/>
                  <w:tcBorders>
                    <w:top w:val="single" w:color="000000" w:sz="4" w:space="0"/>
                    <w:left w:val="single" w:color="000000" w:sz="4" w:space="0"/>
                    <w:bottom w:val="single" w:color="000000" w:sz="4" w:space="0"/>
                    <w:right w:val="single" w:color="000000" w:sz="4" w:space="0"/>
                  </w:tcBorders>
                  <w:noWrap/>
                  <w:vAlign w:val="center"/>
                </w:tcPr>
                <w:p w14:paraId="40956D7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6AD6C07B">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临战封堵</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155F274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元/测区</w:t>
                  </w: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50572D3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 xml:space="preserve">86 </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CAEEBDC">
                  <w:pPr>
                    <w:keepNext w:val="0"/>
                    <w:keepLines w:val="0"/>
                    <w:widowControl/>
                    <w:suppressLineNumbers w:val="0"/>
                    <w:jc w:val="center"/>
                    <w:textAlignment w:val="center"/>
                    <w:rPr>
                      <w:rFonts w:hint="default" w:ascii="新宋体" w:hAnsi="新宋体" w:eastAsia="新宋体" w:cs="新宋体"/>
                      <w:i w:val="0"/>
                      <w:iCs w:val="0"/>
                      <w:color w:val="000000"/>
                      <w:sz w:val="22"/>
                      <w:szCs w:val="22"/>
                      <w:u w:val="none"/>
                      <w:lang w:val="en-US"/>
                    </w:rPr>
                  </w:pPr>
                  <w:r>
                    <w:rPr>
                      <w:rFonts w:hint="eastAsia" w:ascii="新宋体" w:hAnsi="新宋体" w:eastAsia="新宋体" w:cs="新宋体"/>
                      <w:i w:val="0"/>
                      <w:iCs w:val="0"/>
                      <w:color w:val="000000"/>
                      <w:kern w:val="0"/>
                      <w:sz w:val="22"/>
                      <w:szCs w:val="22"/>
                      <w:u w:val="none"/>
                      <w:lang w:val="en-US" w:eastAsia="zh-CN" w:bidi="ar"/>
                    </w:rPr>
                    <w:t>20</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5B99429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1720</w:t>
                  </w:r>
                </w:p>
              </w:tc>
            </w:tr>
            <w:tr w14:paraId="1546742B">
              <w:tblPrEx>
                <w:tblCellMar>
                  <w:top w:w="0" w:type="dxa"/>
                  <w:left w:w="108" w:type="dxa"/>
                  <w:bottom w:w="0" w:type="dxa"/>
                  <w:right w:w="108" w:type="dxa"/>
                </w:tblCellMar>
              </w:tblPrEx>
              <w:trPr>
                <w:trHeight w:val="583" w:hRule="atLeast"/>
              </w:trPr>
              <w:tc>
                <w:tcPr>
                  <w:tcW w:w="617" w:type="dxa"/>
                  <w:tcBorders>
                    <w:top w:val="single" w:color="000000" w:sz="4" w:space="0"/>
                    <w:left w:val="single" w:color="000000" w:sz="4" w:space="0"/>
                    <w:bottom w:val="single" w:color="000000" w:sz="4" w:space="0"/>
                    <w:right w:val="single" w:color="000000" w:sz="4" w:space="0"/>
                  </w:tcBorders>
                  <w:noWrap/>
                  <w:vAlign w:val="center"/>
                </w:tcPr>
                <w:p w14:paraId="42D5D86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7</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48EB31C7">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防爆超压排气活门</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6360A8D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元/樘</w:t>
                  </w: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0AF647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125</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EA7A8B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4F1BCAE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w:t>
                  </w:r>
                </w:p>
              </w:tc>
            </w:tr>
            <w:tr w14:paraId="6BF3B405">
              <w:tblPrEx>
                <w:tblCellMar>
                  <w:top w:w="0" w:type="dxa"/>
                  <w:left w:w="108" w:type="dxa"/>
                  <w:bottom w:w="0" w:type="dxa"/>
                  <w:right w:w="108" w:type="dxa"/>
                </w:tblCellMar>
              </w:tblPrEx>
              <w:trPr>
                <w:trHeight w:val="583" w:hRule="atLeast"/>
              </w:trPr>
              <w:tc>
                <w:tcPr>
                  <w:tcW w:w="617" w:type="dxa"/>
                  <w:tcBorders>
                    <w:top w:val="single" w:color="000000" w:sz="4" w:space="0"/>
                    <w:left w:val="single" w:color="000000" w:sz="4" w:space="0"/>
                    <w:bottom w:val="single" w:color="000000" w:sz="4" w:space="0"/>
                    <w:right w:val="single" w:color="000000" w:sz="4" w:space="0"/>
                  </w:tcBorders>
                  <w:noWrap/>
                  <w:vAlign w:val="center"/>
                </w:tcPr>
                <w:p w14:paraId="575C6F8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7096B7D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悬摆式防爆活门</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7ADBA3C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元/樘</w:t>
                  </w: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3B425E3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240</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E60D29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71F560E3">
                  <w:pPr>
                    <w:keepNext w:val="0"/>
                    <w:keepLines w:val="0"/>
                    <w:widowControl/>
                    <w:suppressLineNumbers w:val="0"/>
                    <w:jc w:val="center"/>
                    <w:textAlignment w:val="center"/>
                    <w:rPr>
                      <w:rFonts w:hint="default" w:ascii="新宋体" w:hAnsi="新宋体" w:eastAsia="新宋体" w:cs="新宋体"/>
                      <w:i w:val="0"/>
                      <w:iCs w:val="0"/>
                      <w:color w:val="000000"/>
                      <w:sz w:val="22"/>
                      <w:szCs w:val="22"/>
                      <w:u w:val="none"/>
                      <w:lang w:val="en-US"/>
                    </w:rPr>
                  </w:pPr>
                  <w:r>
                    <w:rPr>
                      <w:rFonts w:hint="eastAsia" w:ascii="新宋体" w:hAnsi="新宋体" w:eastAsia="新宋体" w:cs="新宋体"/>
                      <w:i w:val="0"/>
                      <w:iCs w:val="0"/>
                      <w:color w:val="000000"/>
                      <w:kern w:val="0"/>
                      <w:sz w:val="22"/>
                      <w:szCs w:val="22"/>
                      <w:u w:val="none"/>
                      <w:lang w:val="en-US" w:eastAsia="zh-CN" w:bidi="ar"/>
                    </w:rPr>
                    <w:t>480</w:t>
                  </w:r>
                </w:p>
              </w:tc>
            </w:tr>
            <w:tr w14:paraId="69A1BB28">
              <w:tblPrEx>
                <w:tblCellMar>
                  <w:top w:w="0" w:type="dxa"/>
                  <w:left w:w="108" w:type="dxa"/>
                  <w:bottom w:w="0" w:type="dxa"/>
                  <w:right w:w="108" w:type="dxa"/>
                </w:tblCellMar>
              </w:tblPrEx>
              <w:trPr>
                <w:trHeight w:val="583" w:hRule="atLeast"/>
              </w:trPr>
              <w:tc>
                <w:tcPr>
                  <w:tcW w:w="617" w:type="dxa"/>
                  <w:tcBorders>
                    <w:top w:val="single" w:color="000000" w:sz="4" w:space="0"/>
                    <w:left w:val="single" w:color="000000" w:sz="4" w:space="0"/>
                    <w:bottom w:val="single" w:color="000000" w:sz="4" w:space="0"/>
                    <w:right w:val="single" w:color="000000" w:sz="4" w:space="0"/>
                  </w:tcBorders>
                  <w:noWrap/>
                  <w:vAlign w:val="center"/>
                </w:tcPr>
                <w:p w14:paraId="2AC2B6E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9</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2F812B0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密闭阀门检测</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4011E35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元/个</w:t>
                  </w: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1FF8E40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97</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CD32B6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E9241F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w:t>
                  </w:r>
                </w:p>
              </w:tc>
            </w:tr>
            <w:tr w14:paraId="62029D95">
              <w:tblPrEx>
                <w:tblCellMar>
                  <w:top w:w="0" w:type="dxa"/>
                  <w:left w:w="108" w:type="dxa"/>
                  <w:bottom w:w="0" w:type="dxa"/>
                  <w:right w:w="108" w:type="dxa"/>
                </w:tblCellMar>
              </w:tblPrEx>
              <w:trPr>
                <w:trHeight w:val="583" w:hRule="atLeast"/>
              </w:trPr>
              <w:tc>
                <w:tcPr>
                  <w:tcW w:w="617" w:type="dxa"/>
                  <w:tcBorders>
                    <w:top w:val="single" w:color="000000" w:sz="4" w:space="0"/>
                    <w:left w:val="single" w:color="000000" w:sz="4" w:space="0"/>
                    <w:bottom w:val="single" w:color="000000" w:sz="4" w:space="0"/>
                    <w:right w:val="single" w:color="000000" w:sz="4" w:space="0"/>
                  </w:tcBorders>
                  <w:noWrap/>
                  <w:vAlign w:val="center"/>
                </w:tcPr>
                <w:p w14:paraId="29E96EB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w:t>
                  </w:r>
                </w:p>
              </w:tc>
              <w:tc>
                <w:tcPr>
                  <w:tcW w:w="3890" w:type="dxa"/>
                  <w:tcBorders>
                    <w:top w:val="single" w:color="000000" w:sz="4" w:space="0"/>
                    <w:left w:val="single" w:color="000000" w:sz="4" w:space="0"/>
                    <w:bottom w:val="single" w:color="000000" w:sz="4" w:space="0"/>
                    <w:right w:val="single" w:color="000000" w:sz="4" w:space="0"/>
                  </w:tcBorders>
                  <w:noWrap w:val="0"/>
                  <w:vAlign w:val="center"/>
                </w:tcPr>
                <w:p w14:paraId="7D917713">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人防门回弹检测</w:t>
                  </w: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73B286B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元/樘</w:t>
                  </w: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32ECEC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300</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3FB473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9</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53DE567A">
                  <w:pPr>
                    <w:keepNext w:val="0"/>
                    <w:keepLines w:val="0"/>
                    <w:widowControl/>
                    <w:suppressLineNumbers w:val="0"/>
                    <w:jc w:val="center"/>
                    <w:textAlignment w:val="center"/>
                    <w:rPr>
                      <w:rFonts w:hint="default" w:ascii="新宋体" w:hAnsi="新宋体" w:eastAsia="新宋体" w:cs="新宋体"/>
                      <w:i w:val="0"/>
                      <w:iCs w:val="0"/>
                      <w:color w:val="000000"/>
                      <w:sz w:val="22"/>
                      <w:szCs w:val="22"/>
                      <w:u w:val="none"/>
                      <w:lang w:val="en-US"/>
                    </w:rPr>
                  </w:pPr>
                  <w:r>
                    <w:rPr>
                      <w:rFonts w:hint="eastAsia" w:ascii="新宋体" w:hAnsi="新宋体" w:eastAsia="新宋体" w:cs="新宋体"/>
                      <w:i w:val="0"/>
                      <w:iCs w:val="0"/>
                      <w:color w:val="000000"/>
                      <w:kern w:val="0"/>
                      <w:sz w:val="22"/>
                      <w:szCs w:val="22"/>
                      <w:u w:val="none"/>
                      <w:lang w:val="en-US" w:eastAsia="zh-CN" w:bidi="ar"/>
                    </w:rPr>
                    <w:t>2700</w:t>
                  </w:r>
                </w:p>
              </w:tc>
            </w:tr>
            <w:tr w14:paraId="166C23F0">
              <w:tblPrEx>
                <w:tblCellMar>
                  <w:top w:w="0" w:type="dxa"/>
                  <w:left w:w="108" w:type="dxa"/>
                  <w:bottom w:w="0" w:type="dxa"/>
                  <w:right w:w="108" w:type="dxa"/>
                </w:tblCellMar>
              </w:tblPrEx>
              <w:trPr>
                <w:trHeight w:val="592" w:hRule="atLeast"/>
              </w:trPr>
              <w:tc>
                <w:tcPr>
                  <w:tcW w:w="7226" w:type="dxa"/>
                  <w:gridSpan w:val="5"/>
                  <w:tcBorders>
                    <w:top w:val="single" w:color="000000" w:sz="4" w:space="0"/>
                    <w:left w:val="single" w:color="000000" w:sz="4" w:space="0"/>
                    <w:bottom w:val="single" w:color="000000" w:sz="4" w:space="0"/>
                    <w:right w:val="single" w:color="000000" w:sz="4" w:space="0"/>
                  </w:tcBorders>
                  <w:noWrap/>
                  <w:vAlign w:val="center"/>
                </w:tcPr>
                <w:p w14:paraId="5480D6CC">
                  <w:pPr>
                    <w:keepNext w:val="0"/>
                    <w:keepLines w:val="0"/>
                    <w:widowControl/>
                    <w:suppressLineNumbers w:val="0"/>
                    <w:jc w:val="center"/>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合计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43F07AAF">
                  <w:pPr>
                    <w:keepNext w:val="0"/>
                    <w:keepLines w:val="0"/>
                    <w:widowControl/>
                    <w:suppressLineNumbers w:val="0"/>
                    <w:jc w:val="center"/>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7620</w:t>
                  </w:r>
                </w:p>
              </w:tc>
            </w:tr>
          </w:tbl>
          <w:p w14:paraId="52F1DDCF">
            <w:pPr>
              <w:widowControl/>
              <w:jc w:val="left"/>
              <w:rPr>
                <w:rFonts w:hint="default" w:ascii="宋体" w:hAnsi="宋体"/>
                <w:sz w:val="24"/>
                <w:szCs w:val="24"/>
                <w:lang w:val="en-US" w:eastAsia="zh-CN"/>
              </w:rPr>
            </w:pPr>
            <w:r>
              <w:drawing>
                <wp:anchor distT="0" distB="0" distL="114300" distR="114300" simplePos="0" relativeHeight="251659264" behindDoc="0" locked="0" layoutInCell="1" allowOverlap="1">
                  <wp:simplePos x="0" y="0"/>
                  <wp:positionH relativeFrom="column">
                    <wp:posOffset>-220345</wp:posOffset>
                  </wp:positionH>
                  <wp:positionV relativeFrom="paragraph">
                    <wp:posOffset>-2044065</wp:posOffset>
                  </wp:positionV>
                  <wp:extent cx="5864225" cy="7221855"/>
                  <wp:effectExtent l="0" t="0" r="3175" b="17145"/>
                  <wp:wrapSquare wrapText="bothSides"/>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9"/>
                          <a:stretch>
                            <a:fillRect/>
                          </a:stretch>
                        </pic:blipFill>
                        <pic:spPr>
                          <a:xfrm>
                            <a:off x="0" y="0"/>
                            <a:ext cx="5864225" cy="7221855"/>
                          </a:xfrm>
                          <a:prstGeom prst="rect">
                            <a:avLst/>
                          </a:prstGeom>
                          <a:noFill/>
                          <a:ln>
                            <a:noFill/>
                          </a:ln>
                        </pic:spPr>
                      </pic:pic>
                    </a:graphicData>
                  </a:graphic>
                </wp:anchor>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4D48C295">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景德镇公共交通有限公司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昌南新区交通客运枢纽站项目人防检测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昌南新区交通客运枢纽站项目人防检测</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昌南新区交通客运枢纽站项目人防检测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景德镇公共交通有限公司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昌南新区交通客运枢纽站项目人防检测</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景德镇公共交通有限公司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07764F4"/>
    <w:rsid w:val="139601CD"/>
    <w:rsid w:val="163313D0"/>
    <w:rsid w:val="19FE1B00"/>
    <w:rsid w:val="1B153482"/>
    <w:rsid w:val="1CFA78C7"/>
    <w:rsid w:val="1D355134"/>
    <w:rsid w:val="2538122F"/>
    <w:rsid w:val="26524173"/>
    <w:rsid w:val="276B4547"/>
    <w:rsid w:val="28022A74"/>
    <w:rsid w:val="2A174676"/>
    <w:rsid w:val="2B014633"/>
    <w:rsid w:val="2CBC1DC3"/>
    <w:rsid w:val="2E9C05B3"/>
    <w:rsid w:val="2F5E4E35"/>
    <w:rsid w:val="2F7B180E"/>
    <w:rsid w:val="2FEC3129"/>
    <w:rsid w:val="30C64EDF"/>
    <w:rsid w:val="31422505"/>
    <w:rsid w:val="32270DB0"/>
    <w:rsid w:val="327A56DF"/>
    <w:rsid w:val="333F2992"/>
    <w:rsid w:val="346F7832"/>
    <w:rsid w:val="3B8C2631"/>
    <w:rsid w:val="3CC3270A"/>
    <w:rsid w:val="3D905866"/>
    <w:rsid w:val="3DC72016"/>
    <w:rsid w:val="40515B46"/>
    <w:rsid w:val="41A46DE7"/>
    <w:rsid w:val="44575FB2"/>
    <w:rsid w:val="474C7B15"/>
    <w:rsid w:val="47EF0ED9"/>
    <w:rsid w:val="4974479D"/>
    <w:rsid w:val="4B340EC0"/>
    <w:rsid w:val="4BFF2C2B"/>
    <w:rsid w:val="4C2608F4"/>
    <w:rsid w:val="4C7C4CE8"/>
    <w:rsid w:val="4CE63D97"/>
    <w:rsid w:val="4E03024D"/>
    <w:rsid w:val="51F40CBB"/>
    <w:rsid w:val="52DA0035"/>
    <w:rsid w:val="59DC694C"/>
    <w:rsid w:val="5C2D1277"/>
    <w:rsid w:val="5D2D429B"/>
    <w:rsid w:val="603241CD"/>
    <w:rsid w:val="6049287C"/>
    <w:rsid w:val="66EA3071"/>
    <w:rsid w:val="66FF2716"/>
    <w:rsid w:val="698A0647"/>
    <w:rsid w:val="6A387350"/>
    <w:rsid w:val="6F3A2D14"/>
    <w:rsid w:val="6FF87C8B"/>
    <w:rsid w:val="71D2481F"/>
    <w:rsid w:val="735C2543"/>
    <w:rsid w:val="74190561"/>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4982</Words>
  <Characters>5097</Characters>
  <Lines>42</Lines>
  <Paragraphs>12</Paragraphs>
  <TotalTime>0</TotalTime>
  <ScaleCrop>false</ScaleCrop>
  <LinksUpToDate>false</LinksUpToDate>
  <CharactersWithSpaces>5618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2025-03-03T07:42:12Z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1317C9C72E6040BEB4ADEBCD2AF02C07</vt:lpwstr>
  </property>
  <property fmtid="{D5CDD505-2E9C-101B-9397-08002B2CF9AE}" pid="4" name="KSOTemplateDocerSaveRecord">
    <vt:lpwstr>eyJoZGlkIjoiMDc5ZDU2ZWUwZjRiOGM1Yzk1NjhiYjQ5MmYxMjFmYzMiLCJ1c2VySWQiOiI1MDg4NDIxMzcifQ==</vt:lpwstr>
  </property>
</Properties>
</file>