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default" w:ascii="宋体-方正超大字符集" w:hAnsi="STKaiti" w:eastAsia="宋体-方正超大字符集"/>
          <w:sz w:val="30"/>
          <w:szCs w:val="30"/>
          <w:u w:val="single"/>
          <w:lang w:eastAsia="zh-CN"/>
        </w:rPr>
        <w:t>景德镇市沿江西路一期道路工程</w:t>
      </w:r>
      <w:r>
        <w:rPr>
          <w:rFonts w:hint="eastAsia" w:ascii="宋体-方正超大字符集" w:hAnsi="STKaiti" w:eastAsia="宋体-方正超大字符集"/>
          <w:sz w:val="30"/>
          <w:szCs w:val="30"/>
          <w:u w:val="single"/>
          <w:lang w:eastAsia="zh-CN"/>
        </w:rPr>
        <w:t>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default" w:ascii="宋体" w:hAnsi="宋体"/>
          <w:b/>
          <w:sz w:val="24"/>
          <w:szCs w:val="24"/>
          <w:u w:val="single"/>
          <w:lang w:eastAsia="zh-CN"/>
        </w:rPr>
        <w:t>景德镇市沿江西路一期道路工程</w:t>
      </w:r>
      <w:r>
        <w:rPr>
          <w:rFonts w:hint="eastAsia" w:ascii="宋体" w:hAnsi="宋体"/>
          <w:b/>
          <w:sz w:val="24"/>
          <w:szCs w:val="24"/>
          <w:u w:val="single"/>
          <w:lang w:eastAsia="zh-CN"/>
        </w:rPr>
        <w:t>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5E4E35"/>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3241CD"/>
    <w:rsid w:val="6049287C"/>
    <w:rsid w:val="66EA3071"/>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5061</Words>
  <Characters>5145</Characters>
  <Lines>42</Lines>
  <Paragraphs>12</Paragraphs>
  <TotalTime>33</TotalTime>
  <ScaleCrop>false</ScaleCrop>
  <LinksUpToDate>false</LinksUpToDate>
  <CharactersWithSpaces>5687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2022-02-07T07:21:02Z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