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spacing w:line="360" w:lineRule="auto"/>
        <w:jc w:val="center"/>
        <w:rPr>
          <w:rFonts w:hint="eastAsia" w:ascii="黑体" w:hAnsi="黑体" w:eastAsia="黑体"/>
          <w:b/>
          <w:sz w:val="48"/>
        </w:rPr>
      </w:pPr>
    </w:p>
    <w:p>
      <w:pPr>
        <w:spacing w:line="360" w:lineRule="auto"/>
        <w:jc w:val="center"/>
        <w:rPr>
          <w:rFonts w:hint="eastAsia" w:ascii="方正小标宋简体" w:hAnsi="方正小标宋简体" w:eastAsia="方正小标宋简体" w:cs="方正小标宋简体"/>
          <w:b/>
          <w:bCs/>
          <w:sz w:val="52"/>
          <w:szCs w:val="52"/>
          <w:lang w:eastAsia="zh-CN"/>
        </w:rPr>
      </w:pPr>
      <w:r>
        <w:rPr>
          <w:rFonts w:hint="eastAsia" w:ascii="方正小标宋简体" w:hAnsi="方正小标宋简体" w:eastAsia="方正小标宋简体" w:cs="方正小标宋简体"/>
          <w:b/>
          <w:bCs/>
          <w:sz w:val="52"/>
          <w:szCs w:val="52"/>
          <w:lang w:eastAsia="zh-CN"/>
        </w:rPr>
        <w:t>景德镇市国信工程管理有限公司</w:t>
      </w:r>
    </w:p>
    <w:p>
      <w:pPr>
        <w:spacing w:line="360" w:lineRule="auto"/>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bCs/>
          <w:sz w:val="52"/>
          <w:szCs w:val="52"/>
          <w:lang w:eastAsia="zh-CN"/>
        </w:rPr>
        <w:t>办公区装修工程</w:t>
      </w:r>
    </w:p>
    <w:p>
      <w:pPr>
        <w:spacing w:line="360" w:lineRule="auto"/>
        <w:jc w:val="center"/>
        <w:rPr>
          <w:rFonts w:hint="eastAsia" w:ascii="方正小标宋简体" w:hAnsi="方正小标宋简体" w:eastAsia="方正小标宋简体" w:cs="方正小标宋简体"/>
          <w:b/>
          <w:sz w:val="52"/>
          <w:szCs w:val="52"/>
        </w:rPr>
      </w:pPr>
    </w:p>
    <w:p>
      <w:pPr>
        <w:spacing w:line="360" w:lineRule="auto"/>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
          <w:sz w:val="52"/>
          <w:szCs w:val="52"/>
        </w:rPr>
        <w:t>招 标 文 件</w:t>
      </w:r>
    </w:p>
    <w:p>
      <w:pPr>
        <w:jc w:val="center"/>
        <w:rPr>
          <w:rFonts w:hint="eastAsia" w:ascii="方正小标宋简体" w:hAnsi="方正小标宋简体" w:eastAsia="方正小标宋简体" w:cs="方正小标宋简体"/>
          <w:b/>
          <w:sz w:val="52"/>
          <w:szCs w:val="52"/>
        </w:rPr>
      </w:pPr>
    </w:p>
    <w:p>
      <w:pPr>
        <w:spacing w:line="360" w:lineRule="auto"/>
        <w:ind w:left="2233" w:hanging="2240" w:hangingChars="700"/>
        <w:jc w:val="left"/>
        <w:rPr>
          <w:rFonts w:hint="eastAsia" w:ascii="仿宋" w:hAnsi="仿宋" w:eastAsia="仿宋" w:cs="仿宋"/>
          <w:b/>
          <w:bCs w:val="0"/>
          <w:color w:val="000000"/>
          <w:kern w:val="0"/>
          <w:sz w:val="32"/>
          <w:szCs w:val="32"/>
        </w:rPr>
      </w:pPr>
    </w:p>
    <w:p>
      <w:pPr>
        <w:spacing w:line="360" w:lineRule="auto"/>
        <w:ind w:left="2233" w:hanging="2240" w:hangingChars="700"/>
        <w:jc w:val="left"/>
        <w:rPr>
          <w:rFonts w:hint="eastAsia" w:ascii="仿宋" w:hAnsi="仿宋" w:eastAsia="仿宋" w:cs="仿宋"/>
          <w:b/>
          <w:bCs w:val="0"/>
          <w:color w:val="000000"/>
          <w:kern w:val="0"/>
          <w:sz w:val="32"/>
          <w:szCs w:val="32"/>
        </w:rPr>
      </w:pPr>
    </w:p>
    <w:p>
      <w:pPr>
        <w:spacing w:line="360" w:lineRule="auto"/>
        <w:ind w:left="2233" w:hanging="2240" w:hangingChars="700"/>
        <w:jc w:val="left"/>
        <w:rPr>
          <w:rFonts w:hint="eastAsia" w:ascii="仿宋" w:hAnsi="仿宋" w:eastAsia="仿宋" w:cs="仿宋"/>
          <w:b/>
          <w:bCs w:val="0"/>
          <w:color w:val="000000"/>
          <w:kern w:val="0"/>
          <w:sz w:val="32"/>
          <w:szCs w:val="32"/>
        </w:rPr>
      </w:pPr>
    </w:p>
    <w:p>
      <w:pPr>
        <w:spacing w:line="360" w:lineRule="auto"/>
        <w:ind w:left="2233" w:hanging="2240" w:hangingChars="700"/>
        <w:jc w:val="left"/>
        <w:rPr>
          <w:rFonts w:hint="eastAsia" w:ascii="仿宋" w:hAnsi="仿宋" w:eastAsia="仿宋" w:cs="仿宋"/>
          <w:b/>
          <w:bCs w:val="0"/>
          <w:color w:val="000000"/>
          <w:spacing w:val="25"/>
          <w:kern w:val="0"/>
          <w:sz w:val="32"/>
          <w:szCs w:val="32"/>
          <w:lang w:eastAsia="zh-CN"/>
        </w:rPr>
      </w:pPr>
      <w:r>
        <w:rPr>
          <w:rFonts w:hint="eastAsia" w:ascii="仿宋" w:hAnsi="仿宋" w:eastAsia="仿宋" w:cs="仿宋"/>
          <w:b/>
          <w:bCs w:val="0"/>
          <w:color w:val="000000"/>
          <w:kern w:val="0"/>
          <w:sz w:val="32"/>
          <w:szCs w:val="32"/>
        </w:rPr>
        <w:t>招标</w:t>
      </w:r>
      <w:r>
        <w:rPr>
          <w:rFonts w:hint="eastAsia" w:ascii="仿宋" w:hAnsi="仿宋" w:eastAsia="仿宋" w:cs="仿宋"/>
          <w:b/>
          <w:bCs w:val="0"/>
          <w:color w:val="000000"/>
          <w:spacing w:val="25"/>
          <w:kern w:val="0"/>
          <w:sz w:val="32"/>
          <w:szCs w:val="32"/>
        </w:rPr>
        <w:t>工程名</w:t>
      </w:r>
      <w:r>
        <w:rPr>
          <w:rFonts w:hint="eastAsia" w:ascii="仿宋" w:hAnsi="仿宋" w:eastAsia="仿宋" w:cs="仿宋"/>
          <w:b/>
          <w:bCs w:val="0"/>
          <w:color w:val="000000"/>
          <w:kern w:val="0"/>
          <w:sz w:val="32"/>
          <w:szCs w:val="32"/>
        </w:rPr>
        <w:t>称：</w:t>
      </w:r>
      <w:r>
        <w:rPr>
          <w:rFonts w:hint="eastAsia" w:ascii="仿宋" w:hAnsi="仿宋" w:eastAsia="仿宋" w:cs="仿宋"/>
          <w:b/>
          <w:bCs w:val="0"/>
          <w:color w:val="000000"/>
          <w:spacing w:val="25"/>
          <w:kern w:val="0"/>
          <w:sz w:val="32"/>
          <w:szCs w:val="32"/>
          <w:lang w:eastAsia="zh-CN"/>
        </w:rPr>
        <w:t>景德镇市国信工程管理有限公司</w:t>
      </w:r>
    </w:p>
    <w:p>
      <w:pPr>
        <w:spacing w:line="360" w:lineRule="auto"/>
        <w:ind w:left="2469" w:leftChars="1176" w:firstLine="1110" w:firstLineChars="300"/>
        <w:jc w:val="both"/>
        <w:rPr>
          <w:rFonts w:hint="eastAsia" w:ascii="仿宋" w:hAnsi="仿宋" w:eastAsia="仿宋" w:cs="仿宋"/>
          <w:b/>
          <w:bCs w:val="0"/>
          <w:color w:val="000000"/>
          <w:kern w:val="0"/>
          <w:sz w:val="32"/>
          <w:szCs w:val="32"/>
          <w:lang w:val="en-US" w:eastAsia="zh-CN"/>
        </w:rPr>
      </w:pPr>
      <w:r>
        <w:rPr>
          <w:rFonts w:hint="eastAsia" w:ascii="仿宋" w:hAnsi="仿宋" w:eastAsia="仿宋" w:cs="仿宋"/>
          <w:b/>
          <w:bCs w:val="0"/>
          <w:color w:val="000000"/>
          <w:spacing w:val="25"/>
          <w:kern w:val="0"/>
          <w:sz w:val="32"/>
          <w:szCs w:val="32"/>
          <w:lang w:eastAsia="zh-CN"/>
        </w:rPr>
        <w:t>办公区装修工程</w:t>
      </w:r>
    </w:p>
    <w:p>
      <w:pPr>
        <w:autoSpaceDE w:val="0"/>
        <w:autoSpaceDN w:val="0"/>
        <w:adjustRightInd w:val="0"/>
        <w:spacing w:before="240" w:line="600" w:lineRule="auto"/>
        <w:jc w:val="left"/>
        <w:rPr>
          <w:rFonts w:hint="eastAsia" w:ascii="仿宋" w:hAnsi="仿宋" w:eastAsia="仿宋" w:cs="仿宋"/>
          <w:b/>
          <w:bCs w:val="0"/>
          <w:color w:val="000000"/>
          <w:kern w:val="0"/>
          <w:sz w:val="32"/>
          <w:szCs w:val="32"/>
          <w:u w:val="single"/>
          <w:lang w:val="en-US" w:eastAsia="zh-CN"/>
        </w:rPr>
      </w:pPr>
      <w:r>
        <w:rPr>
          <w:rFonts w:hint="eastAsia" w:ascii="仿宋" w:hAnsi="仿宋" w:eastAsia="仿宋" w:cs="仿宋"/>
          <w:b/>
          <w:bCs w:val="0"/>
          <w:color w:val="000000"/>
          <w:spacing w:val="24"/>
          <w:kern w:val="0"/>
          <w:sz w:val="32"/>
          <w:szCs w:val="32"/>
        </w:rPr>
        <w:t>招 标人</w:t>
      </w:r>
      <w:r>
        <w:rPr>
          <w:rFonts w:hint="eastAsia" w:ascii="仿宋" w:hAnsi="仿宋" w:eastAsia="仿宋" w:cs="仿宋"/>
          <w:b/>
          <w:bCs w:val="0"/>
          <w:color w:val="000000"/>
          <w:kern w:val="0"/>
          <w:sz w:val="32"/>
          <w:szCs w:val="32"/>
        </w:rPr>
        <w:t>：</w:t>
      </w:r>
      <w:r>
        <w:rPr>
          <w:rFonts w:hint="eastAsia" w:ascii="仿宋" w:hAnsi="仿宋" w:eastAsia="仿宋" w:cs="仿宋"/>
          <w:b/>
          <w:bCs w:val="0"/>
          <w:color w:val="000000"/>
          <w:kern w:val="0"/>
          <w:sz w:val="32"/>
          <w:szCs w:val="32"/>
          <w:lang w:eastAsia="zh-CN"/>
        </w:rPr>
        <w:t>景德镇国信工程管理有限公司</w:t>
      </w:r>
      <w:r>
        <w:rPr>
          <w:rFonts w:hint="eastAsia" w:ascii="仿宋" w:hAnsi="仿宋" w:eastAsia="仿宋" w:cs="仿宋"/>
          <w:b/>
          <w:bCs w:val="0"/>
          <w:color w:val="000000"/>
          <w:kern w:val="0"/>
          <w:sz w:val="32"/>
          <w:szCs w:val="32"/>
          <w:lang w:val="en-US" w:eastAsia="zh-CN"/>
        </w:rPr>
        <w:t xml:space="preserve"> </w:t>
      </w:r>
      <w:r>
        <w:rPr>
          <w:rFonts w:hint="eastAsia" w:ascii="仿宋" w:hAnsi="仿宋" w:eastAsia="仿宋" w:cs="仿宋"/>
          <w:b/>
          <w:bCs w:val="0"/>
          <w:color w:val="000000"/>
          <w:kern w:val="0"/>
          <w:sz w:val="32"/>
          <w:szCs w:val="32"/>
          <w:u w:val="single"/>
        </w:rPr>
        <w:t>（盖章</w:t>
      </w:r>
      <w:r>
        <w:rPr>
          <w:rFonts w:hint="eastAsia" w:ascii="仿宋" w:hAnsi="仿宋" w:eastAsia="仿宋" w:cs="仿宋"/>
          <w:b/>
          <w:bCs w:val="0"/>
          <w:color w:val="000000"/>
          <w:kern w:val="0"/>
          <w:sz w:val="32"/>
          <w:szCs w:val="32"/>
          <w:u w:val="single"/>
          <w:lang w:eastAsia="zh-CN"/>
        </w:rPr>
        <w:t>）</w:t>
      </w:r>
      <w:r>
        <w:rPr>
          <w:rFonts w:hint="eastAsia" w:ascii="仿宋" w:hAnsi="仿宋" w:eastAsia="仿宋" w:cs="仿宋"/>
          <w:b/>
          <w:bCs w:val="0"/>
          <w:color w:val="000000"/>
          <w:kern w:val="0"/>
          <w:sz w:val="32"/>
          <w:szCs w:val="32"/>
          <w:u w:val="single"/>
          <w:lang w:val="en-US" w:eastAsia="zh-CN"/>
        </w:rPr>
        <w:t xml:space="preserve">      </w:t>
      </w:r>
    </w:p>
    <w:p>
      <w:pPr>
        <w:autoSpaceDE w:val="0"/>
        <w:autoSpaceDN w:val="0"/>
        <w:adjustRightInd w:val="0"/>
        <w:spacing w:line="600" w:lineRule="auto"/>
        <w:jc w:val="left"/>
        <w:rPr>
          <w:rFonts w:hint="eastAsia" w:ascii="仿宋" w:hAnsi="仿宋" w:eastAsia="仿宋" w:cs="仿宋"/>
          <w:b/>
          <w:bCs w:val="0"/>
          <w:color w:val="auto"/>
          <w:kern w:val="0"/>
          <w:sz w:val="32"/>
          <w:szCs w:val="32"/>
        </w:rPr>
      </w:pPr>
      <w:r>
        <w:rPr>
          <w:rFonts w:hint="eastAsia" w:ascii="仿宋" w:hAnsi="仿宋" w:eastAsia="仿宋" w:cs="仿宋"/>
          <w:b/>
          <w:bCs w:val="0"/>
          <w:color w:val="000000"/>
          <w:spacing w:val="3"/>
          <w:w w:val="89"/>
          <w:kern w:val="0"/>
          <w:sz w:val="32"/>
          <w:szCs w:val="32"/>
        </w:rPr>
        <w:t>项</w:t>
      </w:r>
      <w:r>
        <w:rPr>
          <w:rFonts w:hint="eastAsia" w:ascii="仿宋" w:hAnsi="仿宋" w:eastAsia="仿宋" w:cs="仿宋"/>
          <w:b/>
          <w:bCs w:val="0"/>
          <w:color w:val="auto"/>
          <w:w w:val="89"/>
          <w:kern w:val="0"/>
          <w:sz w:val="32"/>
          <w:szCs w:val="32"/>
        </w:rPr>
        <w:t>目联系人</w:t>
      </w:r>
      <w:r>
        <w:rPr>
          <w:rFonts w:hint="eastAsia" w:ascii="仿宋" w:hAnsi="仿宋" w:eastAsia="仿宋" w:cs="仿宋"/>
          <w:b/>
          <w:bCs w:val="0"/>
          <w:color w:val="auto"/>
          <w:kern w:val="0"/>
          <w:sz w:val="32"/>
          <w:szCs w:val="32"/>
        </w:rPr>
        <w:t>：</w:t>
      </w:r>
      <w:r>
        <w:rPr>
          <w:rFonts w:hint="eastAsia" w:ascii="仿宋" w:hAnsi="仿宋" w:eastAsia="仿宋" w:cs="仿宋"/>
          <w:b/>
          <w:bCs w:val="0"/>
          <w:color w:val="auto"/>
          <w:kern w:val="0"/>
          <w:sz w:val="32"/>
          <w:szCs w:val="32"/>
          <w:u w:val="single"/>
        </w:rPr>
        <w:t xml:space="preserve">   </w:t>
      </w:r>
      <w:r>
        <w:rPr>
          <w:rFonts w:hint="eastAsia" w:ascii="仿宋" w:hAnsi="仿宋" w:eastAsia="仿宋" w:cs="仿宋"/>
          <w:b/>
          <w:bCs w:val="0"/>
          <w:color w:val="auto"/>
          <w:kern w:val="0"/>
          <w:sz w:val="32"/>
          <w:szCs w:val="32"/>
          <w:u w:val="single"/>
          <w:lang w:val="en-US" w:eastAsia="zh-CN"/>
        </w:rPr>
        <w:t xml:space="preserve">      胡  先  生                     </w:t>
      </w:r>
      <w:r>
        <w:rPr>
          <w:rFonts w:hint="eastAsia" w:ascii="仿宋" w:hAnsi="仿宋" w:eastAsia="仿宋" w:cs="仿宋"/>
          <w:b/>
          <w:bCs w:val="0"/>
          <w:color w:val="auto"/>
          <w:kern w:val="0"/>
          <w:sz w:val="32"/>
          <w:szCs w:val="32"/>
          <w:u w:val="single"/>
        </w:rPr>
        <w:t xml:space="preserve">  </w:t>
      </w:r>
      <w:r>
        <w:rPr>
          <w:rFonts w:hint="eastAsia" w:ascii="仿宋" w:hAnsi="仿宋" w:eastAsia="仿宋" w:cs="仿宋"/>
          <w:b/>
          <w:bCs w:val="0"/>
          <w:color w:val="auto"/>
          <w:kern w:val="0"/>
          <w:sz w:val="32"/>
          <w:szCs w:val="32"/>
        </w:rPr>
        <w:t xml:space="preserve"> </w:t>
      </w:r>
    </w:p>
    <w:p>
      <w:pPr>
        <w:autoSpaceDE w:val="0"/>
        <w:autoSpaceDN w:val="0"/>
        <w:adjustRightInd w:val="0"/>
        <w:spacing w:line="600" w:lineRule="auto"/>
        <w:jc w:val="left"/>
        <w:rPr>
          <w:rFonts w:hint="eastAsia" w:ascii="仿宋" w:hAnsi="仿宋" w:eastAsia="仿宋" w:cs="仿宋"/>
          <w:b/>
          <w:bCs w:val="0"/>
          <w:color w:val="auto"/>
          <w:kern w:val="0"/>
          <w:sz w:val="32"/>
          <w:szCs w:val="32"/>
          <w:u w:val="single"/>
        </w:rPr>
      </w:pPr>
      <w:r>
        <w:rPr>
          <w:rFonts w:hint="eastAsia" w:ascii="仿宋" w:hAnsi="仿宋" w:eastAsia="仿宋" w:cs="仿宋"/>
          <w:b/>
          <w:bCs w:val="0"/>
          <w:color w:val="auto"/>
          <w:spacing w:val="24"/>
          <w:kern w:val="0"/>
          <w:sz w:val="32"/>
          <w:szCs w:val="32"/>
        </w:rPr>
        <w:t>联系电</w:t>
      </w:r>
      <w:r>
        <w:rPr>
          <w:rFonts w:hint="eastAsia" w:ascii="仿宋" w:hAnsi="仿宋" w:eastAsia="仿宋" w:cs="仿宋"/>
          <w:b/>
          <w:bCs w:val="0"/>
          <w:color w:val="auto"/>
          <w:spacing w:val="1"/>
          <w:kern w:val="0"/>
          <w:sz w:val="32"/>
          <w:szCs w:val="32"/>
        </w:rPr>
        <w:t>话</w:t>
      </w:r>
      <w:r>
        <w:rPr>
          <w:rFonts w:hint="eastAsia" w:ascii="仿宋" w:hAnsi="仿宋" w:eastAsia="仿宋" w:cs="仿宋"/>
          <w:b/>
          <w:bCs w:val="0"/>
          <w:color w:val="auto"/>
          <w:kern w:val="0"/>
          <w:sz w:val="32"/>
          <w:szCs w:val="32"/>
        </w:rPr>
        <w:t>：</w:t>
      </w:r>
      <w:r>
        <w:rPr>
          <w:rFonts w:hint="eastAsia" w:ascii="仿宋" w:hAnsi="仿宋" w:eastAsia="仿宋" w:cs="仿宋"/>
          <w:b/>
          <w:bCs w:val="0"/>
          <w:color w:val="auto"/>
          <w:kern w:val="0"/>
          <w:sz w:val="32"/>
          <w:szCs w:val="32"/>
          <w:u w:val="single"/>
        </w:rPr>
        <w:t xml:space="preserve">  </w:t>
      </w:r>
      <w:r>
        <w:rPr>
          <w:rFonts w:hint="eastAsia" w:ascii="仿宋" w:hAnsi="仿宋" w:eastAsia="仿宋" w:cs="仿宋"/>
          <w:b/>
          <w:bCs w:val="0"/>
          <w:color w:val="auto"/>
          <w:kern w:val="0"/>
          <w:sz w:val="32"/>
          <w:szCs w:val="32"/>
          <w:u w:val="single"/>
          <w:lang w:val="en-US" w:eastAsia="zh-CN"/>
        </w:rPr>
        <w:t xml:space="preserve">      18507986697</w:t>
      </w:r>
      <w:r>
        <w:rPr>
          <w:rFonts w:hint="eastAsia" w:ascii="仿宋" w:hAnsi="仿宋" w:eastAsia="仿宋" w:cs="仿宋"/>
          <w:b/>
          <w:bCs w:val="0"/>
          <w:color w:val="auto"/>
          <w:kern w:val="0"/>
          <w:sz w:val="32"/>
          <w:szCs w:val="32"/>
          <w:u w:val="single"/>
        </w:rPr>
        <w:t xml:space="preserve"> </w:t>
      </w:r>
      <w:r>
        <w:rPr>
          <w:rFonts w:hint="eastAsia" w:ascii="仿宋" w:hAnsi="仿宋" w:eastAsia="仿宋" w:cs="仿宋"/>
          <w:b/>
          <w:bCs w:val="0"/>
          <w:color w:val="auto"/>
          <w:kern w:val="0"/>
          <w:sz w:val="32"/>
          <w:szCs w:val="32"/>
          <w:u w:val="single"/>
          <w:lang w:val="en-US" w:eastAsia="zh-CN"/>
        </w:rPr>
        <w:t xml:space="preserve">                     </w:t>
      </w:r>
      <w:r>
        <w:rPr>
          <w:rFonts w:hint="eastAsia" w:ascii="仿宋" w:hAnsi="仿宋" w:eastAsia="仿宋" w:cs="仿宋"/>
          <w:b/>
          <w:bCs w:val="0"/>
          <w:color w:val="auto"/>
          <w:kern w:val="0"/>
          <w:sz w:val="32"/>
          <w:szCs w:val="32"/>
          <w:u w:val="single"/>
        </w:rPr>
        <w:t xml:space="preserve">  </w:t>
      </w:r>
    </w:p>
    <w:p>
      <w:pPr>
        <w:autoSpaceDE w:val="0"/>
        <w:autoSpaceDN w:val="0"/>
        <w:adjustRightInd w:val="0"/>
        <w:jc w:val="both"/>
        <w:rPr>
          <w:rFonts w:hint="eastAsia" w:ascii="仿宋" w:hAnsi="仿宋" w:eastAsia="仿宋" w:cs="仿宋"/>
          <w:b/>
          <w:bCs w:val="0"/>
          <w:color w:val="000000"/>
          <w:kern w:val="0"/>
          <w:sz w:val="32"/>
          <w:szCs w:val="32"/>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both"/>
        <w:rPr>
          <w:rFonts w:hint="eastAsia" w:ascii="黑体" w:hAnsi="黑体" w:eastAsia="黑体" w:cs="黑体"/>
          <w:b/>
          <w:bCs/>
          <w:sz w:val="48"/>
          <w:szCs w:val="48"/>
        </w:rPr>
      </w:pPr>
    </w:p>
    <w:p>
      <w:pPr>
        <w:numPr>
          <w:ilvl w:val="0"/>
          <w:numId w:val="0"/>
        </w:numPr>
        <w:spacing w:line="360" w:lineRule="auto"/>
        <w:ind w:leftChars="0"/>
        <w:jc w:val="center"/>
        <w:rPr>
          <w:rFonts w:hint="eastAsia" w:ascii="黑体" w:hAnsi="黑体" w:eastAsia="黑体" w:cs="黑体"/>
          <w:b/>
          <w:bCs/>
          <w:sz w:val="48"/>
          <w:szCs w:val="48"/>
          <w:lang w:eastAsia="zh-CN"/>
        </w:rPr>
      </w:pPr>
    </w:p>
    <w:p>
      <w:pPr>
        <w:pStyle w:val="2"/>
        <w:rPr>
          <w:rFonts w:hint="eastAsia"/>
          <w:lang w:eastAsia="zh-CN"/>
        </w:rPr>
      </w:pPr>
    </w:p>
    <w:p>
      <w:pPr>
        <w:keepNext w:val="0"/>
        <w:keepLines w:val="0"/>
        <w:pageBreakBefore w:val="0"/>
        <w:numPr>
          <w:ilvl w:val="0"/>
          <w:numId w:val="0"/>
        </w:numPr>
        <w:kinsoku/>
        <w:wordWrap/>
        <w:overflowPunct/>
        <w:topLinePunct w:val="0"/>
        <w:bidi w:val="0"/>
        <w:spacing w:line="600" w:lineRule="exact"/>
        <w:ind w:leftChars="0"/>
        <w:jc w:val="center"/>
        <w:textAlignment w:val="auto"/>
        <w:rPr>
          <w:rFonts w:hint="eastAsia" w:ascii="黑体" w:hAnsi="黑体" w:eastAsia="黑体" w:cs="黑体"/>
          <w:b/>
          <w:bCs/>
          <w:sz w:val="48"/>
          <w:szCs w:val="48"/>
          <w:lang w:eastAsia="zh-CN"/>
        </w:rPr>
      </w:pPr>
      <w:r>
        <w:rPr>
          <w:rFonts w:hint="eastAsia" w:ascii="黑体" w:hAnsi="黑体" w:eastAsia="黑体" w:cs="黑体"/>
          <w:b/>
          <w:bCs/>
          <w:sz w:val="48"/>
          <w:szCs w:val="48"/>
          <w:lang w:eastAsia="zh-CN"/>
        </w:rPr>
        <w:t>投标须知</w:t>
      </w:r>
    </w:p>
    <w:p>
      <w:pPr>
        <w:keepNext w:val="0"/>
        <w:keepLines w:val="0"/>
        <w:pageBreakBefore w:val="0"/>
        <w:numPr>
          <w:ilvl w:val="0"/>
          <w:numId w:val="0"/>
        </w:numPr>
        <w:kinsoku/>
        <w:wordWrap/>
        <w:overflowPunct/>
        <w:topLinePunct w:val="0"/>
        <w:bidi w:val="0"/>
        <w:spacing w:line="600" w:lineRule="exact"/>
        <w:ind w:leftChars="0"/>
        <w:jc w:val="center"/>
        <w:textAlignment w:val="auto"/>
        <w:rPr>
          <w:rFonts w:hint="eastAsia" w:ascii="方正小标宋简体" w:hAnsi="方正小标宋简体" w:eastAsia="方正小标宋简体" w:cs="方正小标宋简体"/>
          <w:b/>
          <w:bCs/>
          <w:sz w:val="36"/>
          <w:szCs w:val="36"/>
          <w:lang w:eastAsia="zh-CN"/>
        </w:rPr>
      </w:pPr>
    </w:p>
    <w:p>
      <w:pPr>
        <w:keepNext w:val="0"/>
        <w:keepLines w:val="0"/>
        <w:pageBreakBefore w:val="0"/>
        <w:numPr>
          <w:ilvl w:val="0"/>
          <w:numId w:val="0"/>
        </w:numPr>
        <w:kinsoku/>
        <w:wordWrap/>
        <w:overflowPunct/>
        <w:topLinePunct w:val="0"/>
        <w:bidi w:val="0"/>
        <w:spacing w:line="600" w:lineRule="exact"/>
        <w:ind w:leftChars="0"/>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lang w:eastAsia="zh-CN"/>
        </w:rPr>
        <w:t>第一节</w:t>
      </w:r>
      <w:r>
        <w:rPr>
          <w:rFonts w:hint="eastAsia" w:ascii="方正小标宋简体" w:hAnsi="方正小标宋简体" w:eastAsia="方正小标宋简体" w:cs="方正小标宋简体"/>
          <w:b/>
          <w:bCs/>
          <w:sz w:val="36"/>
          <w:szCs w:val="36"/>
          <w:lang w:val="en-US" w:eastAsia="zh-CN"/>
        </w:rPr>
        <w:t xml:space="preserve">  </w:t>
      </w:r>
      <w:r>
        <w:rPr>
          <w:rFonts w:hint="eastAsia" w:ascii="方正小标宋简体" w:hAnsi="方正小标宋简体" w:eastAsia="方正小标宋简体" w:cs="方正小标宋简体"/>
          <w:b/>
          <w:bCs/>
          <w:sz w:val="36"/>
          <w:szCs w:val="36"/>
          <w:lang w:eastAsia="zh-CN"/>
        </w:rPr>
        <w:t>招标公告</w:t>
      </w:r>
    </w:p>
    <w:p>
      <w:pPr>
        <w:keepNext w:val="0"/>
        <w:keepLines w:val="0"/>
        <w:pageBreakBefore w:val="0"/>
        <w:tabs>
          <w:tab w:val="left" w:pos="-1843"/>
        </w:tabs>
        <w:kinsoku/>
        <w:wordWrap/>
        <w:overflowPunct/>
        <w:topLinePunct w:val="0"/>
        <w:autoSpaceDE w:val="0"/>
        <w:autoSpaceDN w:val="0"/>
        <w:bidi w:val="0"/>
        <w:spacing w:line="600" w:lineRule="exact"/>
        <w:ind w:left="839" w:leftChars="133" w:hanging="560" w:hangingChars="200"/>
        <w:jc w:val="left"/>
        <w:textAlignment w:val="auto"/>
        <w:rPr>
          <w:rFonts w:hint="eastAsia" w:ascii="仿宋" w:hAnsi="仿宋" w:eastAsia="仿宋" w:cs="仿宋"/>
          <w:kern w:val="0"/>
          <w:sz w:val="32"/>
          <w:szCs w:val="32"/>
        </w:rPr>
      </w:pPr>
      <w:r>
        <w:rPr>
          <w:rFonts w:hint="eastAsia" w:ascii="宋体" w:hAnsi="宋体" w:eastAsia="宋体" w:cs="宋体"/>
          <w:kern w:val="0"/>
          <w:sz w:val="28"/>
          <w:szCs w:val="28"/>
          <w:lang w:val="en-US" w:eastAsia="zh-CN"/>
        </w:rPr>
        <w:t xml:space="preserve"> </w:t>
      </w:r>
      <w:r>
        <w:rPr>
          <w:rFonts w:hint="eastAsia" w:ascii="宋体" w:hAnsi="宋体" w:cs="宋体"/>
          <w:kern w:val="0"/>
          <w:sz w:val="28"/>
          <w:szCs w:val="28"/>
          <w:lang w:val="en-US" w:eastAsia="zh-CN"/>
        </w:rPr>
        <w:t xml:space="preserve">  </w:t>
      </w:r>
      <w:r>
        <w:rPr>
          <w:rFonts w:hint="eastAsia" w:ascii="仿宋" w:hAnsi="仿宋" w:eastAsia="仿宋" w:cs="仿宋"/>
          <w:kern w:val="0"/>
          <w:sz w:val="32"/>
          <w:szCs w:val="32"/>
        </w:rPr>
        <w:t>因</w:t>
      </w:r>
      <w:r>
        <w:rPr>
          <w:rFonts w:hint="eastAsia" w:ascii="仿宋" w:hAnsi="仿宋" w:eastAsia="仿宋" w:cs="仿宋"/>
          <w:kern w:val="0"/>
          <w:sz w:val="32"/>
          <w:szCs w:val="32"/>
          <w:lang w:eastAsia="zh-CN"/>
        </w:rPr>
        <w:t>公司办公发展</w:t>
      </w:r>
      <w:r>
        <w:rPr>
          <w:rFonts w:hint="eastAsia" w:ascii="仿宋" w:hAnsi="仿宋" w:eastAsia="仿宋" w:cs="仿宋"/>
          <w:kern w:val="0"/>
          <w:sz w:val="32"/>
          <w:szCs w:val="32"/>
        </w:rPr>
        <w:t>需要，我公司将对</w:t>
      </w:r>
      <w:r>
        <w:rPr>
          <w:rFonts w:hint="eastAsia" w:ascii="仿宋" w:hAnsi="仿宋" w:eastAsia="仿宋" w:cs="仿宋"/>
          <w:kern w:val="0"/>
          <w:sz w:val="32"/>
          <w:szCs w:val="32"/>
          <w:u w:val="single"/>
          <w:lang w:eastAsia="zh-CN"/>
        </w:rPr>
        <w:t>国信工程办公区装修工程</w:t>
      </w:r>
      <w:r>
        <w:rPr>
          <w:rFonts w:hint="eastAsia" w:ascii="仿宋" w:hAnsi="仿宋" w:eastAsia="仿宋" w:cs="仿宋"/>
          <w:kern w:val="0"/>
          <w:sz w:val="32"/>
          <w:szCs w:val="32"/>
        </w:rPr>
        <w:t>进</w:t>
      </w:r>
    </w:p>
    <w:p>
      <w:pPr>
        <w:keepNext w:val="0"/>
        <w:keepLines w:val="0"/>
        <w:pageBreakBefore w:val="0"/>
        <w:tabs>
          <w:tab w:val="left" w:pos="-1843"/>
        </w:tabs>
        <w:kinsoku/>
        <w:wordWrap/>
        <w:overflowPunct/>
        <w:topLinePunct w:val="0"/>
        <w:autoSpaceDE w:val="0"/>
        <w:autoSpaceDN w:val="0"/>
        <w:bidi w:val="0"/>
        <w:spacing w:line="600" w:lineRule="exact"/>
        <w:jc w:val="left"/>
        <w:textAlignment w:val="auto"/>
        <w:rPr>
          <w:rFonts w:hint="eastAsia" w:ascii="仿宋" w:hAnsi="仿宋" w:eastAsia="仿宋" w:cs="仿宋"/>
          <w:b/>
          <w:bCs/>
          <w:kern w:val="0"/>
          <w:sz w:val="32"/>
          <w:szCs w:val="32"/>
        </w:rPr>
      </w:pPr>
      <w:r>
        <w:rPr>
          <w:rFonts w:hint="eastAsia" w:ascii="仿宋" w:hAnsi="仿宋" w:eastAsia="仿宋" w:cs="仿宋"/>
          <w:kern w:val="0"/>
          <w:sz w:val="32"/>
          <w:szCs w:val="32"/>
        </w:rPr>
        <w:t>行招标。项目详情如下：</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b/>
          <w:bCs/>
          <w:kern w:val="0"/>
          <w:sz w:val="32"/>
          <w:szCs w:val="32"/>
          <w:lang w:val="en-US"/>
        </w:rPr>
      </w:pPr>
      <w:r>
        <w:rPr>
          <w:rFonts w:hint="eastAsia" w:ascii="仿宋" w:hAnsi="仿宋" w:eastAsia="仿宋" w:cs="仿宋"/>
          <w:b/>
          <w:bCs/>
          <w:kern w:val="0"/>
          <w:sz w:val="32"/>
          <w:szCs w:val="32"/>
        </w:rPr>
        <w:t>一．</w:t>
      </w:r>
      <w:r>
        <w:rPr>
          <w:rFonts w:hint="eastAsia" w:ascii="仿宋" w:hAnsi="仿宋" w:eastAsia="仿宋" w:cs="仿宋"/>
          <w:b/>
          <w:bCs/>
          <w:kern w:val="0"/>
          <w:sz w:val="32"/>
          <w:szCs w:val="32"/>
          <w:lang w:val="en-US" w:eastAsia="zh-CN"/>
        </w:rPr>
        <w:t xml:space="preserve"> 工程概况</w:t>
      </w:r>
    </w:p>
    <w:p>
      <w:pPr>
        <w:keepNext w:val="0"/>
        <w:keepLines w:val="0"/>
        <w:pageBreakBefore w:val="0"/>
        <w:tabs>
          <w:tab w:val="left" w:pos="-1843"/>
        </w:tabs>
        <w:kinsoku/>
        <w:wordWrap/>
        <w:overflowPunct/>
        <w:topLinePunct w:val="0"/>
        <w:autoSpaceDE w:val="0"/>
        <w:autoSpaceDN w:val="0"/>
        <w:bidi w:val="0"/>
        <w:spacing w:line="600" w:lineRule="exact"/>
        <w:ind w:left="918" w:leftChars="285" w:hanging="320" w:hangingChars="1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1.工程名称：</w:t>
      </w:r>
      <w:r>
        <w:rPr>
          <w:rFonts w:hint="eastAsia" w:ascii="仿宋" w:hAnsi="仿宋" w:eastAsia="仿宋" w:cs="仿宋"/>
          <w:kern w:val="0"/>
          <w:sz w:val="32"/>
          <w:szCs w:val="32"/>
          <w:u w:val="single"/>
          <w:lang w:eastAsia="zh-CN"/>
        </w:rPr>
        <w:t>国信工程办公区装修工程</w:t>
      </w:r>
    </w:p>
    <w:p>
      <w:pPr>
        <w:keepNext w:val="0"/>
        <w:keepLines w:val="0"/>
        <w:pageBreakBefore w:val="0"/>
        <w:tabs>
          <w:tab w:val="left" w:pos="-1843"/>
        </w:tabs>
        <w:kinsoku/>
        <w:wordWrap/>
        <w:overflowPunct/>
        <w:topLinePunct w:val="0"/>
        <w:autoSpaceDE w:val="0"/>
        <w:autoSpaceDN w:val="0"/>
        <w:bidi w:val="0"/>
        <w:spacing w:line="600" w:lineRule="exact"/>
        <w:ind w:left="918" w:leftChars="285" w:hanging="320" w:hangingChars="100"/>
        <w:jc w:val="left"/>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招</w:t>
      </w:r>
      <w:r>
        <w:rPr>
          <w:rFonts w:hint="eastAsia" w:ascii="仿宋" w:hAnsi="仿宋" w:eastAsia="仿宋" w:cs="仿宋"/>
          <w:sz w:val="32"/>
          <w:szCs w:val="32"/>
          <w:lang w:val="en-US" w:eastAsia="zh-CN"/>
        </w:rPr>
        <w:t>标人：景德镇市国信工程管理有限公司</w:t>
      </w:r>
    </w:p>
    <w:p>
      <w:pPr>
        <w:keepNext w:val="0"/>
        <w:keepLines w:val="0"/>
        <w:pageBreakBefore w:val="0"/>
        <w:tabs>
          <w:tab w:val="left" w:pos="-1843"/>
        </w:tabs>
        <w:kinsoku/>
        <w:wordWrap/>
        <w:overflowPunct/>
        <w:topLinePunct w:val="0"/>
        <w:autoSpaceDE w:val="0"/>
        <w:autoSpaceDN w:val="0"/>
        <w:bidi w:val="0"/>
        <w:spacing w:line="600" w:lineRule="exac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3.资金来源：</w:t>
      </w:r>
      <w:r>
        <w:rPr>
          <w:rFonts w:hint="eastAsia" w:ascii="仿宋" w:hAnsi="仿宋" w:eastAsia="仿宋" w:cs="仿宋"/>
          <w:kern w:val="0"/>
          <w:sz w:val="32"/>
          <w:szCs w:val="32"/>
          <w:lang w:eastAsia="zh-CN"/>
        </w:rPr>
        <w:t>自筹</w:t>
      </w:r>
    </w:p>
    <w:p>
      <w:pPr>
        <w:keepNext w:val="0"/>
        <w:keepLines w:val="0"/>
        <w:pageBreakBefore w:val="0"/>
        <w:tabs>
          <w:tab w:val="left" w:pos="-1843"/>
        </w:tabs>
        <w:kinsoku/>
        <w:wordWrap/>
        <w:overflowPunct/>
        <w:topLinePunct w:val="0"/>
        <w:autoSpaceDE w:val="0"/>
        <w:autoSpaceDN w:val="0"/>
        <w:bidi w:val="0"/>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kern w:val="0"/>
          <w:sz w:val="32"/>
          <w:szCs w:val="32"/>
          <w:lang w:val="en-US" w:eastAsia="zh-CN"/>
        </w:rPr>
        <w:t>4.控制价为：</w:t>
      </w:r>
      <w:r>
        <w:rPr>
          <w:rFonts w:hint="eastAsia" w:ascii="仿宋" w:hAnsi="仿宋" w:eastAsia="仿宋" w:cs="仿宋"/>
          <w:sz w:val="32"/>
          <w:szCs w:val="32"/>
          <w:lang w:val="en-US" w:eastAsia="zh-CN"/>
        </w:rPr>
        <w:t>497㎡*900元/㎡=44.73万元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b/>
          <w:bCs/>
          <w:i w:val="0"/>
          <w:caps w:val="0"/>
          <w:color w:val="191919"/>
          <w:spacing w:val="0"/>
          <w:kern w:val="0"/>
          <w:sz w:val="32"/>
          <w:szCs w:val="32"/>
          <w:shd w:val="clear" w:color="auto" w:fill="FFFFFF"/>
          <w:lang w:val="en-US" w:eastAsia="zh-CN" w:bidi="ar"/>
        </w:rPr>
      </w:pPr>
      <w:r>
        <w:rPr>
          <w:rFonts w:hint="eastAsia" w:ascii="仿宋" w:hAnsi="仿宋" w:eastAsia="仿宋" w:cs="仿宋"/>
          <w:b/>
          <w:bCs/>
          <w:i w:val="0"/>
          <w:caps w:val="0"/>
          <w:color w:val="191919"/>
          <w:spacing w:val="0"/>
          <w:kern w:val="0"/>
          <w:sz w:val="32"/>
          <w:szCs w:val="32"/>
          <w:shd w:val="clear" w:color="auto" w:fill="FFFFFF"/>
          <w:lang w:val="en-US" w:eastAsia="zh-CN" w:bidi="ar"/>
        </w:rPr>
        <w:t>二.本项目包含的内容及范围：</w:t>
      </w:r>
    </w:p>
    <w:p>
      <w:pPr>
        <w:keepNext w:val="0"/>
        <w:keepLines w:val="0"/>
        <w:pageBreakBefore w:val="0"/>
        <w:numPr>
          <w:ilvl w:val="0"/>
          <w:numId w:val="0"/>
        </w:numPr>
        <w:tabs>
          <w:tab w:val="left" w:pos="-1843"/>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国信工程办公区域装修地点为滨江苑小区临街北面商铺，办公区域总面积497</w:t>
      </w:r>
      <w:r>
        <w:rPr>
          <w:rFonts w:hint="eastAsia" w:ascii="仿宋" w:hAnsi="仿宋" w:eastAsia="仿宋" w:cs="仿宋"/>
          <w:kern w:val="0"/>
          <w:sz w:val="32"/>
          <w:szCs w:val="32"/>
          <w:lang w:val="en-US" w:eastAsia="zh-CN"/>
        </w:rPr>
        <w:t>㎡</w:t>
      </w:r>
      <w:r>
        <w:rPr>
          <w:rFonts w:hint="eastAsia" w:ascii="仿宋" w:hAnsi="仿宋" w:eastAsia="仿宋" w:cs="仿宋"/>
          <w:kern w:val="2"/>
          <w:sz w:val="32"/>
          <w:szCs w:val="32"/>
          <w:lang w:val="en-US" w:eastAsia="zh-CN" w:bidi="ar-SA"/>
        </w:rPr>
        <w:t>，共两层。装修要求必须满足公司正常办公、洽谈业务等功能，装修等级为精装修。</w:t>
      </w:r>
    </w:p>
    <w:p>
      <w:pPr>
        <w:keepNext w:val="0"/>
        <w:keepLines w:val="0"/>
        <w:pageBreakBefore w:val="0"/>
        <w:numPr>
          <w:ilvl w:val="0"/>
          <w:numId w:val="0"/>
        </w:numPr>
        <w:tabs>
          <w:tab w:val="left" w:pos="-1843"/>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工期要求：30天</w:t>
      </w:r>
    </w:p>
    <w:p>
      <w:pPr>
        <w:pStyle w:val="2"/>
        <w:keepNext w:val="0"/>
        <w:keepLines w:val="0"/>
        <w:pageBreakBefore w:val="0"/>
        <w:kinsoku/>
        <w:wordWrap/>
        <w:overflowPunct/>
        <w:topLinePunct w:val="0"/>
        <w:bidi w:val="0"/>
        <w:spacing w:line="600" w:lineRule="exact"/>
        <w:ind w:firstLine="640" w:firstLineChars="200"/>
        <w:textAlignment w:val="auto"/>
        <w:rPr>
          <w:rFonts w:hint="eastAsia"/>
          <w:lang w:val="en-US" w:eastAsia="zh-CN"/>
        </w:rPr>
      </w:pPr>
      <w:r>
        <w:rPr>
          <w:rFonts w:hint="eastAsia" w:ascii="仿宋" w:hAnsi="仿宋" w:eastAsia="仿宋" w:cs="仿宋"/>
          <w:kern w:val="2"/>
          <w:sz w:val="32"/>
          <w:szCs w:val="32"/>
          <w:lang w:val="en-US" w:eastAsia="zh-CN" w:bidi="ar-SA"/>
        </w:rPr>
        <w:t>由招标人提供装修方案，投标人根据招标人要求进行装修设计。（详见附件）</w:t>
      </w:r>
    </w:p>
    <w:p>
      <w:pPr>
        <w:keepNext w:val="0"/>
        <w:keepLines w:val="0"/>
        <w:pageBreakBefore w:val="0"/>
        <w:numPr>
          <w:ilvl w:val="0"/>
          <w:numId w:val="0"/>
        </w:numPr>
        <w:tabs>
          <w:tab w:val="left" w:pos="-1843"/>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三、现场踏勘：</w:t>
      </w:r>
      <w:r>
        <w:rPr>
          <w:rFonts w:hint="eastAsia" w:ascii="仿宋" w:hAnsi="仿宋" w:eastAsia="仿宋" w:cs="仿宋"/>
          <w:kern w:val="2"/>
          <w:sz w:val="32"/>
          <w:szCs w:val="32"/>
          <w:lang w:val="en-US" w:eastAsia="zh-CN" w:bidi="ar-SA"/>
        </w:rPr>
        <w:t>招标人不组织统一踏勘，由投标人自行踏勘，如对施工现场地点不清楚，可电话咨询联系人胡先生，联系电话：18507986697。</w:t>
      </w:r>
    </w:p>
    <w:p>
      <w:pPr>
        <w:keepNext w:val="0"/>
        <w:keepLines w:val="0"/>
        <w:pageBreakBefore w:val="0"/>
        <w:numPr>
          <w:ilvl w:val="0"/>
          <w:numId w:val="0"/>
        </w:numPr>
        <w:tabs>
          <w:tab w:val="left" w:pos="-1843"/>
        </w:tabs>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 w:hAnsi="仿宋" w:eastAsia="仿宋" w:cs="仿宋"/>
          <w:b w:val="0"/>
          <w:bCs/>
          <w:kern w:val="0"/>
          <w:sz w:val="32"/>
          <w:szCs w:val="32"/>
        </w:rPr>
      </w:pPr>
      <w:r>
        <w:rPr>
          <w:rFonts w:hint="eastAsia" w:ascii="仿宋" w:hAnsi="仿宋" w:eastAsia="仿宋" w:cs="仿宋"/>
          <w:b/>
          <w:bCs w:val="0"/>
          <w:kern w:val="0"/>
          <w:sz w:val="32"/>
          <w:szCs w:val="32"/>
          <w:lang w:eastAsia="zh-CN"/>
        </w:rPr>
        <w:t>四</w:t>
      </w:r>
      <w:r>
        <w:rPr>
          <w:rFonts w:hint="eastAsia" w:ascii="仿宋" w:hAnsi="仿宋" w:eastAsia="仿宋" w:cs="仿宋"/>
          <w:b/>
          <w:bCs w:val="0"/>
          <w:kern w:val="0"/>
          <w:sz w:val="32"/>
          <w:szCs w:val="32"/>
          <w:lang w:val="en-US" w:eastAsia="zh-CN"/>
        </w:rPr>
        <w:t>、</w:t>
      </w:r>
      <w:r>
        <w:rPr>
          <w:rFonts w:hint="eastAsia" w:ascii="仿宋" w:hAnsi="仿宋" w:eastAsia="仿宋" w:cs="仿宋"/>
          <w:b/>
          <w:bCs w:val="0"/>
          <w:kern w:val="0"/>
          <w:sz w:val="32"/>
          <w:szCs w:val="32"/>
        </w:rPr>
        <w:t>投标人资格要求：</w:t>
      </w:r>
    </w:p>
    <w:p>
      <w:pPr>
        <w:keepNext w:val="0"/>
        <w:keepLines w:val="0"/>
        <w:pageBreakBefore w:val="0"/>
        <w:widowControl w:val="0"/>
        <w:tabs>
          <w:tab w:val="left" w:pos="-1843"/>
        </w:tabs>
        <w:kinsoku/>
        <w:wordWrap/>
        <w:overflowPunct/>
        <w:topLinePunct w:val="0"/>
        <w:autoSpaceDE w:val="0"/>
        <w:autoSpaceDN w:val="0"/>
        <w:bidi w:val="0"/>
        <w:snapToGrid/>
        <w:spacing w:line="600" w:lineRule="exact"/>
        <w:ind w:firstLine="640" w:firstLineChars="200"/>
        <w:jc w:val="left"/>
        <w:textAlignment w:val="auto"/>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1.</w:t>
      </w:r>
      <w:r>
        <w:rPr>
          <w:rFonts w:hint="eastAsia" w:ascii="仿宋" w:hAnsi="仿宋" w:eastAsia="仿宋" w:cs="仿宋"/>
          <w:kern w:val="0"/>
          <w:sz w:val="32"/>
          <w:szCs w:val="32"/>
          <w:lang w:val="en-US" w:eastAsia="zh-CN"/>
        </w:rPr>
        <w:t>营</w:t>
      </w:r>
      <w:r>
        <w:rPr>
          <w:rFonts w:hint="eastAsia" w:ascii="仿宋" w:hAnsi="仿宋" w:eastAsia="仿宋" w:cs="仿宋"/>
          <w:kern w:val="0"/>
          <w:sz w:val="32"/>
          <w:szCs w:val="32"/>
        </w:rPr>
        <w:t>业执照副本</w:t>
      </w:r>
      <w:r>
        <w:rPr>
          <w:rFonts w:hint="eastAsia" w:ascii="仿宋" w:hAnsi="仿宋" w:eastAsia="仿宋" w:cs="仿宋"/>
          <w:kern w:val="0"/>
          <w:sz w:val="32"/>
          <w:szCs w:val="32"/>
          <w:lang w:eastAsia="zh-CN"/>
        </w:rPr>
        <w:t>、法人身份证复印件或法人授权函、授权人身份证复印件；</w:t>
      </w:r>
    </w:p>
    <w:p>
      <w:pPr>
        <w:keepNext w:val="0"/>
        <w:keepLines w:val="0"/>
        <w:pageBreakBefore w:val="0"/>
        <w:tabs>
          <w:tab w:val="left" w:pos="-1843"/>
        </w:tabs>
        <w:kinsoku/>
        <w:wordWrap/>
        <w:overflowPunct/>
        <w:topLinePunct w:val="0"/>
        <w:autoSpaceDE w:val="0"/>
        <w:autoSpaceDN w:val="0"/>
        <w:bidi w:val="0"/>
        <w:spacing w:line="600" w:lineRule="exact"/>
        <w:ind w:firstLine="672" w:firstLineChars="21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提供有效的安全生产许可证；</w:t>
      </w:r>
    </w:p>
    <w:p>
      <w:pPr>
        <w:keepNext w:val="0"/>
        <w:keepLines w:val="0"/>
        <w:pageBreakBefore w:val="0"/>
        <w:widowControl w:val="0"/>
        <w:tabs>
          <w:tab w:val="left" w:pos="-1843"/>
        </w:tabs>
        <w:kinsoku/>
        <w:wordWrap/>
        <w:overflowPunct/>
        <w:topLinePunct w:val="0"/>
        <w:autoSpaceDE w:val="0"/>
        <w:autoSpaceDN w:val="0"/>
        <w:bidi w:val="0"/>
        <w:snapToGrid/>
        <w:spacing w:line="600" w:lineRule="exact"/>
        <w:ind w:firstLine="640" w:firstLineChars="200"/>
        <w:jc w:val="left"/>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建筑装饰装修工程专业承包二级 (含)及以上资质证书。</w:t>
      </w:r>
    </w:p>
    <w:p>
      <w:pPr>
        <w:keepNext w:val="0"/>
        <w:keepLines w:val="0"/>
        <w:pageBreakBefore w:val="0"/>
        <w:tabs>
          <w:tab w:val="left" w:pos="-1843"/>
        </w:tabs>
        <w:kinsoku/>
        <w:wordWrap/>
        <w:overflowPunct/>
        <w:topLinePunct w:val="0"/>
        <w:autoSpaceDE w:val="0"/>
        <w:autoSpaceDN w:val="0"/>
        <w:bidi w:val="0"/>
        <w:spacing w:line="600" w:lineRule="exact"/>
        <w:ind w:firstLine="672" w:firstLineChars="21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注：以上材料需复印件加盖公章</w:t>
      </w:r>
    </w:p>
    <w:p>
      <w:pPr>
        <w:pStyle w:val="4"/>
        <w:keepNext w:val="0"/>
        <w:keepLines w:val="0"/>
        <w:pageBreakBefore w:val="0"/>
        <w:kinsoku/>
        <w:wordWrap/>
        <w:overflowPunct/>
        <w:topLinePunct w:val="0"/>
        <w:bidi w:val="0"/>
        <w:spacing w:line="600" w:lineRule="exact"/>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五、</w:t>
      </w:r>
      <w:r>
        <w:rPr>
          <w:rFonts w:hint="eastAsia" w:ascii="仿宋" w:hAnsi="仿宋" w:eastAsia="仿宋" w:cs="仿宋"/>
          <w:b/>
          <w:sz w:val="32"/>
          <w:szCs w:val="32"/>
        </w:rPr>
        <w:t xml:space="preserve"> 招标文件的获取</w:t>
      </w:r>
    </w:p>
    <w:p>
      <w:pPr>
        <w:pStyle w:val="4"/>
        <w:keepNext w:val="0"/>
        <w:keepLines w:val="0"/>
        <w:pageBreakBefore w:val="0"/>
        <w:kinsoku/>
        <w:wordWrap/>
        <w:overflowPunct/>
        <w:topLinePunct w:val="0"/>
        <w:bidi w:val="0"/>
        <w:spacing w:line="600" w:lineRule="exact"/>
        <w:ind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请于</w:t>
      </w:r>
      <w:r>
        <w:rPr>
          <w:rFonts w:hint="eastAsia" w:ascii="仿宋" w:hAnsi="仿宋" w:eastAsia="仿宋" w:cs="仿宋"/>
          <w:sz w:val="32"/>
          <w:szCs w:val="32"/>
          <w:lang w:val="en-US" w:eastAsia="zh-CN"/>
        </w:rPr>
        <w:t>2021</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9</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日至</w:t>
      </w:r>
      <w:r>
        <w:rPr>
          <w:rFonts w:hint="eastAsia" w:ascii="仿宋" w:hAnsi="仿宋" w:eastAsia="仿宋" w:cs="仿宋"/>
          <w:sz w:val="32"/>
          <w:szCs w:val="32"/>
          <w:u w:val="single"/>
          <w:lang w:val="en-US" w:eastAsia="zh-CN"/>
        </w:rPr>
        <w:t xml:space="preserve"> 2021</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9</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7</w:t>
      </w:r>
      <w:r>
        <w:rPr>
          <w:rFonts w:hint="eastAsia" w:ascii="仿宋" w:hAnsi="仿宋" w:eastAsia="仿宋" w:cs="仿宋"/>
          <w:sz w:val="32"/>
          <w:szCs w:val="32"/>
        </w:rPr>
        <w:t>日</w:t>
      </w:r>
      <w:r>
        <w:rPr>
          <w:rFonts w:hint="eastAsia" w:ascii="仿宋" w:hAnsi="仿宋" w:eastAsia="仿宋" w:cs="仿宋"/>
          <w:sz w:val="32"/>
          <w:szCs w:val="32"/>
          <w:u w:val="single"/>
          <w:lang w:val="en-US" w:eastAsia="zh-CN"/>
        </w:rPr>
        <w:t>9</w:t>
      </w:r>
      <w:r>
        <w:rPr>
          <w:rFonts w:hint="eastAsia" w:ascii="仿宋" w:hAnsi="仿宋" w:eastAsia="仿宋" w:cs="仿宋"/>
          <w:sz w:val="32"/>
          <w:szCs w:val="32"/>
        </w:rPr>
        <w:t>时，</w:t>
      </w:r>
      <w:r>
        <w:rPr>
          <w:rFonts w:hint="eastAsia" w:ascii="仿宋" w:hAnsi="仿宋" w:eastAsia="仿宋" w:cs="仿宋"/>
          <w:sz w:val="32"/>
          <w:szCs w:val="32"/>
          <w:lang w:eastAsia="zh-CN"/>
        </w:rPr>
        <w:t>公布在景德镇市国信工程管理有限公司官方网站，采用网上报名。根据招标文件内容，制定投标文件。</w:t>
      </w:r>
    </w:p>
    <w:p>
      <w:pPr>
        <w:pStyle w:val="4"/>
        <w:keepNext w:val="0"/>
        <w:keepLines w:val="0"/>
        <w:pageBreakBefore w:val="0"/>
        <w:kinsoku/>
        <w:wordWrap/>
        <w:overflowPunct/>
        <w:topLinePunct w:val="0"/>
        <w:bidi w:val="0"/>
        <w:spacing w:line="600" w:lineRule="exact"/>
        <w:textAlignment w:val="auto"/>
        <w:rPr>
          <w:rFonts w:hint="eastAsia" w:ascii="仿宋" w:hAnsi="仿宋" w:eastAsia="仿宋" w:cs="仿宋"/>
          <w:sz w:val="32"/>
          <w:szCs w:val="32"/>
        </w:rPr>
      </w:pPr>
      <w:r>
        <w:rPr>
          <w:rFonts w:hint="eastAsia" w:ascii="仿宋" w:hAnsi="仿宋" w:eastAsia="仿宋" w:cs="仿宋"/>
          <w:b/>
          <w:sz w:val="32"/>
          <w:szCs w:val="32"/>
          <w:lang w:eastAsia="zh-CN"/>
        </w:rPr>
        <w:t>六、投</w:t>
      </w:r>
      <w:r>
        <w:rPr>
          <w:rFonts w:hint="eastAsia" w:ascii="仿宋" w:hAnsi="仿宋" w:eastAsia="仿宋" w:cs="仿宋"/>
          <w:b/>
          <w:sz w:val="32"/>
          <w:szCs w:val="32"/>
        </w:rPr>
        <w:t>标文件的</w:t>
      </w:r>
      <w:r>
        <w:rPr>
          <w:rFonts w:hint="eastAsia" w:ascii="仿宋" w:hAnsi="仿宋" w:eastAsia="仿宋" w:cs="仿宋"/>
          <w:b/>
          <w:sz w:val="32"/>
          <w:szCs w:val="32"/>
          <w:lang w:eastAsia="zh-CN"/>
        </w:rPr>
        <w:t>递交及开标时间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b/>
          <w:sz w:val="32"/>
          <w:szCs w:val="32"/>
        </w:rPr>
      </w:pPr>
      <w:r>
        <w:rPr>
          <w:rFonts w:hint="eastAsia" w:ascii="仿宋" w:hAnsi="仿宋" w:eastAsia="仿宋" w:cs="仿宋"/>
          <w:b w:val="0"/>
          <w:bCs/>
          <w:sz w:val="32"/>
          <w:szCs w:val="32"/>
          <w:lang w:val="en-US" w:eastAsia="zh-CN"/>
        </w:rPr>
        <w:t xml:space="preserve">   </w:t>
      </w:r>
      <w:r>
        <w:rPr>
          <w:rFonts w:hint="eastAsia" w:ascii="仿宋" w:hAnsi="仿宋" w:eastAsia="仿宋" w:cs="仿宋"/>
          <w:sz w:val="32"/>
          <w:szCs w:val="32"/>
        </w:rPr>
        <w:t>投标文件递交的截止时间</w:t>
      </w:r>
      <w:r>
        <w:rPr>
          <w:rFonts w:hint="eastAsia" w:ascii="仿宋" w:hAnsi="仿宋" w:eastAsia="仿宋" w:cs="仿宋"/>
          <w:sz w:val="32"/>
          <w:szCs w:val="32"/>
          <w:lang w:eastAsia="zh-CN"/>
        </w:rPr>
        <w:t>（开标时间）</w:t>
      </w:r>
      <w:r>
        <w:rPr>
          <w:rFonts w:hint="eastAsia" w:ascii="仿宋" w:hAnsi="仿宋" w:eastAsia="仿宋" w:cs="仿宋"/>
          <w:sz w:val="32"/>
          <w:szCs w:val="32"/>
        </w:rPr>
        <w:t>为</w:t>
      </w:r>
      <w:r>
        <w:rPr>
          <w:rFonts w:hint="eastAsia" w:ascii="仿宋" w:hAnsi="仿宋" w:eastAsia="仿宋" w:cs="仿宋"/>
          <w:sz w:val="32"/>
          <w:szCs w:val="32"/>
          <w:u w:val="single"/>
          <w:lang w:val="en-US" w:eastAsia="zh-CN"/>
        </w:rPr>
        <w:t>2021</w:t>
      </w:r>
      <w:r>
        <w:rPr>
          <w:rFonts w:hint="eastAsia" w:ascii="仿宋" w:hAnsi="仿宋" w:eastAsia="仿宋" w:cs="仿宋"/>
          <w:b w:val="0"/>
          <w:bCs/>
          <w:sz w:val="32"/>
          <w:szCs w:val="32"/>
          <w:u w:val="single"/>
        </w:rPr>
        <w:t>年</w:t>
      </w:r>
      <w:r>
        <w:rPr>
          <w:rFonts w:hint="eastAsia" w:ascii="仿宋" w:hAnsi="仿宋" w:eastAsia="仿宋" w:cs="仿宋"/>
          <w:b w:val="0"/>
          <w:bCs/>
          <w:sz w:val="32"/>
          <w:szCs w:val="32"/>
          <w:u w:val="single"/>
          <w:lang w:val="en-US" w:eastAsia="zh-CN"/>
        </w:rPr>
        <w:t>9</w:t>
      </w:r>
      <w:r>
        <w:rPr>
          <w:rFonts w:hint="eastAsia" w:ascii="仿宋" w:hAnsi="仿宋" w:eastAsia="仿宋" w:cs="仿宋"/>
          <w:b w:val="0"/>
          <w:bCs/>
          <w:sz w:val="32"/>
          <w:szCs w:val="32"/>
          <w:u w:val="single"/>
        </w:rPr>
        <w:t>月</w:t>
      </w:r>
      <w:r>
        <w:rPr>
          <w:rFonts w:hint="eastAsia" w:ascii="仿宋" w:hAnsi="仿宋" w:eastAsia="仿宋" w:cs="仿宋"/>
          <w:b w:val="0"/>
          <w:bCs/>
          <w:sz w:val="32"/>
          <w:szCs w:val="32"/>
          <w:u w:val="single"/>
          <w:lang w:val="en-US" w:eastAsia="zh-CN"/>
        </w:rPr>
        <w:t>10</w:t>
      </w:r>
      <w:r>
        <w:rPr>
          <w:rFonts w:hint="eastAsia" w:ascii="仿宋" w:hAnsi="仿宋" w:eastAsia="仿宋" w:cs="仿宋"/>
          <w:b w:val="0"/>
          <w:bCs/>
          <w:sz w:val="32"/>
          <w:szCs w:val="32"/>
          <w:u w:val="single"/>
        </w:rPr>
        <w:t>日</w:t>
      </w:r>
      <w:r>
        <w:rPr>
          <w:rFonts w:hint="eastAsia" w:ascii="仿宋" w:hAnsi="仿宋" w:eastAsia="仿宋" w:cs="仿宋"/>
          <w:b w:val="0"/>
          <w:bCs/>
          <w:sz w:val="32"/>
          <w:szCs w:val="32"/>
          <w:u w:val="single"/>
          <w:lang w:val="en-US" w:eastAsia="zh-CN"/>
        </w:rPr>
        <w:t>10时</w:t>
      </w:r>
      <w:r>
        <w:rPr>
          <w:rFonts w:hint="eastAsia" w:ascii="仿宋" w:hAnsi="仿宋" w:eastAsia="仿宋" w:cs="仿宋"/>
          <w:sz w:val="32"/>
          <w:szCs w:val="32"/>
        </w:rPr>
        <w:t>（北京时间），地点为</w:t>
      </w:r>
      <w:r>
        <w:rPr>
          <w:rFonts w:hint="eastAsia" w:ascii="仿宋" w:hAnsi="仿宋" w:eastAsia="仿宋" w:cs="仿宋"/>
          <w:sz w:val="32"/>
          <w:szCs w:val="32"/>
          <w:lang w:val="en-US" w:eastAsia="zh-CN"/>
        </w:rPr>
        <w:t>景德镇市国信工程管理有限公司</w:t>
      </w:r>
      <w:r>
        <w:rPr>
          <w:rFonts w:hint="eastAsia" w:ascii="仿宋" w:hAnsi="仿宋" w:eastAsia="仿宋" w:cs="仿宋"/>
          <w:color w:val="auto"/>
          <w:sz w:val="32"/>
          <w:szCs w:val="32"/>
          <w:lang w:eastAsia="zh-CN"/>
        </w:rPr>
        <w:t>（国资大厦六楼）</w:t>
      </w:r>
      <w:r>
        <w:rPr>
          <w:rFonts w:hint="eastAsia" w:ascii="仿宋" w:hAnsi="仿宋" w:eastAsia="仿宋" w:cs="仿宋"/>
          <w:b/>
          <w:color w:val="000000"/>
          <w:sz w:val="32"/>
          <w:szCs w:val="32"/>
        </w:rPr>
        <w:t>。</w:t>
      </w:r>
      <w:r>
        <w:rPr>
          <w:rFonts w:hint="eastAsia" w:ascii="仿宋" w:hAnsi="仿宋" w:eastAsia="仿宋" w:cs="仿宋"/>
          <w:sz w:val="32"/>
          <w:szCs w:val="32"/>
        </w:rPr>
        <w:t>逾期送达的或者未送达指定地点的投标文件，招标人不予受理。</w:t>
      </w:r>
    </w:p>
    <w:p>
      <w:pPr>
        <w:keepNext w:val="0"/>
        <w:keepLines w:val="0"/>
        <w:pageBreakBefore w:val="0"/>
        <w:kinsoku/>
        <w:wordWrap/>
        <w:overflowPunct/>
        <w:topLinePunct w:val="0"/>
        <w:bidi w:val="0"/>
        <w:spacing w:line="600" w:lineRule="exact"/>
        <w:textAlignment w:val="auto"/>
        <w:rPr>
          <w:rFonts w:hint="eastAsia" w:ascii="仿宋" w:hAnsi="仿宋" w:eastAsia="仿宋" w:cs="仿宋"/>
          <w:color w:val="000000"/>
          <w:kern w:val="0"/>
          <w:sz w:val="32"/>
          <w:szCs w:val="32"/>
          <w:u w:val="none"/>
        </w:rPr>
      </w:pPr>
      <w:r>
        <w:rPr>
          <w:rFonts w:hint="eastAsia" w:ascii="仿宋" w:hAnsi="仿宋" w:eastAsia="仿宋" w:cs="仿宋"/>
          <w:color w:val="000000"/>
          <w:kern w:val="0"/>
          <w:sz w:val="32"/>
          <w:szCs w:val="32"/>
          <w:lang w:val="en-US" w:eastAsia="zh-CN"/>
        </w:rPr>
        <w:t>招标人：</w:t>
      </w:r>
      <w:r>
        <w:rPr>
          <w:rFonts w:hint="eastAsia" w:ascii="仿宋" w:hAnsi="仿宋" w:eastAsia="仿宋" w:cs="仿宋"/>
          <w:sz w:val="32"/>
          <w:szCs w:val="32"/>
          <w:lang w:val="en-US" w:eastAsia="zh-CN"/>
        </w:rPr>
        <w:t>景德镇市国信工程管理有限公司</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default" w:ascii="仿宋" w:hAnsi="仿宋" w:eastAsia="仿宋" w:cs="仿宋"/>
          <w:color w:val="000000"/>
          <w:kern w:val="0"/>
          <w:sz w:val="32"/>
          <w:szCs w:val="32"/>
          <w:lang w:val="en-US"/>
        </w:rPr>
      </w:pPr>
      <w:r>
        <w:rPr>
          <w:rFonts w:hint="eastAsia" w:ascii="仿宋" w:hAnsi="仿宋" w:eastAsia="仿宋" w:cs="仿宋"/>
          <w:color w:val="000000"/>
          <w:kern w:val="0"/>
          <w:sz w:val="32"/>
          <w:szCs w:val="32"/>
          <w:lang w:eastAsia="zh-CN"/>
        </w:rPr>
        <w:t>地址：瓷都大道</w:t>
      </w:r>
      <w:r>
        <w:rPr>
          <w:rFonts w:hint="eastAsia" w:ascii="仿宋" w:hAnsi="仿宋" w:eastAsia="仿宋" w:cs="仿宋"/>
          <w:color w:val="000000"/>
          <w:kern w:val="0"/>
          <w:sz w:val="32"/>
          <w:szCs w:val="32"/>
          <w:lang w:val="en-US" w:eastAsia="zh-CN"/>
        </w:rPr>
        <w:t>1109号国资大厦6楼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联系人：</w:t>
      </w:r>
      <w:r>
        <w:rPr>
          <w:rFonts w:hint="eastAsia" w:ascii="仿宋" w:hAnsi="仿宋" w:eastAsia="仿宋" w:cs="仿宋"/>
          <w:b/>
          <w:bCs w:val="0"/>
          <w:color w:val="000000"/>
          <w:kern w:val="0"/>
          <w:sz w:val="32"/>
          <w:szCs w:val="32"/>
          <w:u w:val="single"/>
          <w:lang w:val="en-US" w:eastAsia="zh-CN"/>
        </w:rPr>
        <w:t>胡先生</w:t>
      </w:r>
      <w:r>
        <w:rPr>
          <w:rFonts w:hint="eastAsia" w:ascii="仿宋" w:hAnsi="仿宋" w:eastAsia="仿宋" w:cs="仿宋"/>
          <w:b/>
          <w:bCs w:val="0"/>
          <w:color w:val="0000FF"/>
          <w:kern w:val="0"/>
          <w:sz w:val="32"/>
          <w:szCs w:val="32"/>
          <w:u w:val="single"/>
          <w:lang w:val="en-US" w:eastAsia="zh-CN"/>
        </w:rPr>
        <w:t xml:space="preserve">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b/>
          <w:bCs w:val="0"/>
          <w:color w:val="auto"/>
          <w:kern w:val="0"/>
          <w:sz w:val="32"/>
          <w:szCs w:val="32"/>
          <w:u w:val="single"/>
          <w:lang w:val="en-US" w:eastAsia="zh-CN"/>
        </w:rPr>
      </w:pPr>
      <w:r>
        <w:rPr>
          <w:rFonts w:hint="eastAsia" w:ascii="仿宋" w:hAnsi="仿宋" w:eastAsia="仿宋" w:cs="仿宋"/>
          <w:sz w:val="32"/>
          <w:szCs w:val="32"/>
          <w:highlight w:val="white"/>
        </w:rPr>
        <w:t>电  话:</w:t>
      </w:r>
      <w:r>
        <w:rPr>
          <w:rFonts w:hint="eastAsia" w:ascii="仿宋" w:hAnsi="仿宋" w:eastAsia="仿宋" w:cs="仿宋"/>
          <w:color w:val="auto"/>
          <w:sz w:val="32"/>
          <w:szCs w:val="32"/>
          <w:highlight w:val="white"/>
        </w:rPr>
        <w:t xml:space="preserve"> </w:t>
      </w:r>
      <w:r>
        <w:rPr>
          <w:rFonts w:hint="eastAsia" w:ascii="仿宋" w:hAnsi="仿宋" w:eastAsia="仿宋" w:cs="仿宋"/>
          <w:b/>
          <w:bCs w:val="0"/>
          <w:color w:val="auto"/>
          <w:kern w:val="0"/>
          <w:sz w:val="32"/>
          <w:szCs w:val="32"/>
          <w:u w:val="single"/>
          <w:lang w:val="en-US" w:eastAsia="zh-CN"/>
        </w:rPr>
        <w:t>18507986697</w:t>
      </w:r>
      <w:r>
        <w:rPr>
          <w:rFonts w:hint="eastAsia" w:ascii="仿宋" w:hAnsi="仿宋" w:eastAsia="仿宋" w:cs="仿宋"/>
          <w:b/>
          <w:bCs w:val="0"/>
          <w:color w:val="auto"/>
          <w:kern w:val="0"/>
          <w:sz w:val="32"/>
          <w:szCs w:val="32"/>
          <w:u w:val="single"/>
        </w:rPr>
        <w:t xml:space="preserve"> </w:t>
      </w:r>
      <w:r>
        <w:rPr>
          <w:rFonts w:hint="eastAsia" w:ascii="仿宋" w:hAnsi="仿宋" w:eastAsia="仿宋" w:cs="仿宋"/>
          <w:b/>
          <w:bCs w:val="0"/>
          <w:color w:val="auto"/>
          <w:kern w:val="0"/>
          <w:sz w:val="32"/>
          <w:szCs w:val="32"/>
          <w:u w:val="single"/>
          <w:lang w:val="en-US" w:eastAsia="zh-CN"/>
        </w:rPr>
        <w:t xml:space="preserve"> </w:t>
      </w:r>
    </w:p>
    <w:p>
      <w:pPr>
        <w:pStyle w:val="2"/>
        <w:rPr>
          <w:rFonts w:hint="eastAsia"/>
        </w:rPr>
      </w:pPr>
    </w:p>
    <w:p>
      <w:pPr>
        <w:keepNext w:val="0"/>
        <w:keepLines w:val="0"/>
        <w:pageBreakBefore w:val="0"/>
        <w:kinsoku/>
        <w:wordWrap/>
        <w:overflowPunct/>
        <w:topLinePunct w:val="0"/>
        <w:bidi w:val="0"/>
        <w:spacing w:line="600" w:lineRule="exact"/>
        <w:jc w:val="center"/>
        <w:textAlignment w:val="auto"/>
        <w:rPr>
          <w:rFonts w:hint="eastAsia" w:ascii="宋体" w:hAnsi="宋体"/>
          <w:b/>
          <w:color w:val="000000"/>
          <w:sz w:val="30"/>
        </w:rPr>
      </w:pPr>
      <w:r>
        <w:rPr>
          <w:rFonts w:hint="eastAsia" w:ascii="方正小标宋简体" w:hAnsi="方正小标宋简体" w:eastAsia="方正小标宋简体" w:cs="方正小标宋简体"/>
          <w:b/>
          <w:color w:val="000000"/>
          <w:sz w:val="36"/>
          <w:szCs w:val="36"/>
        </w:rPr>
        <w:t>第二节 综合说明</w:t>
      </w:r>
    </w:p>
    <w:p>
      <w:pPr>
        <w:keepNext w:val="0"/>
        <w:keepLines w:val="0"/>
        <w:pageBreakBefore w:val="0"/>
        <w:kinsoku/>
        <w:wordWrap/>
        <w:overflowPunct/>
        <w:topLinePunct w:val="0"/>
        <w:bidi w:val="0"/>
        <w:spacing w:line="600" w:lineRule="exact"/>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一、总  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（一）工程概况及招标内容和标段划分：</w:t>
      </w:r>
    </w:p>
    <w:p>
      <w:pPr>
        <w:keepNext w:val="0"/>
        <w:keepLines w:val="0"/>
        <w:pageBreakBefore w:val="0"/>
        <w:numPr>
          <w:ilvl w:val="0"/>
          <w:numId w:val="0"/>
        </w:numPr>
        <w:tabs>
          <w:tab w:val="left" w:pos="-1843"/>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工程概况：</w:t>
      </w:r>
      <w:r>
        <w:rPr>
          <w:rFonts w:hint="eastAsia" w:ascii="仿宋" w:hAnsi="仿宋" w:eastAsia="仿宋" w:cs="仿宋"/>
          <w:kern w:val="2"/>
          <w:sz w:val="32"/>
          <w:szCs w:val="32"/>
          <w:lang w:val="en-US" w:eastAsia="zh-CN" w:bidi="ar-SA"/>
        </w:rPr>
        <w:t>国信工程办公区域装修地点为滨江苑小区临街北面商铺。</w:t>
      </w:r>
    </w:p>
    <w:p>
      <w:pPr>
        <w:keepNext w:val="0"/>
        <w:keepLines w:val="0"/>
        <w:pageBreakBefore w:val="0"/>
        <w:numPr>
          <w:ilvl w:val="0"/>
          <w:numId w:val="0"/>
        </w:numPr>
        <w:tabs>
          <w:tab w:val="left" w:pos="-1843"/>
        </w:tabs>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仿宋" w:hAnsi="仿宋" w:eastAsia="仿宋" w:cs="仿宋"/>
          <w:kern w:val="2"/>
          <w:sz w:val="32"/>
          <w:szCs w:val="32"/>
          <w:lang w:val="en-US" w:eastAsia="zh-CN" w:bidi="ar-SA"/>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招标内容及范围：</w:t>
      </w:r>
      <w:r>
        <w:rPr>
          <w:rFonts w:hint="eastAsia" w:ascii="仿宋" w:hAnsi="仿宋" w:eastAsia="仿宋" w:cs="仿宋"/>
          <w:kern w:val="2"/>
          <w:sz w:val="32"/>
          <w:szCs w:val="32"/>
          <w:lang w:val="en-US" w:eastAsia="zh-CN" w:bidi="ar-SA"/>
        </w:rPr>
        <w:t>办公区域总面积497</w:t>
      </w:r>
      <w:r>
        <w:rPr>
          <w:rFonts w:hint="eastAsia" w:ascii="宋体" w:hAnsi="宋体" w:eastAsia="宋体" w:cs="宋体"/>
          <w:kern w:val="0"/>
          <w:sz w:val="32"/>
          <w:szCs w:val="32"/>
          <w:lang w:val="en-US" w:eastAsia="zh-CN"/>
        </w:rPr>
        <w:t>㎡</w:t>
      </w:r>
      <w:r>
        <w:rPr>
          <w:rFonts w:hint="eastAsia" w:ascii="仿宋" w:hAnsi="仿宋" w:eastAsia="仿宋" w:cs="仿宋"/>
          <w:kern w:val="2"/>
          <w:sz w:val="32"/>
          <w:szCs w:val="32"/>
          <w:lang w:val="en-US" w:eastAsia="zh-CN" w:bidi="ar-SA"/>
        </w:rPr>
        <w:t>，共两层。装修要求必须满足公司正常办公、洽谈业务等功能，装修等级为精装修。</w:t>
      </w:r>
    </w:p>
    <w:p>
      <w:pPr>
        <w:keepNext w:val="0"/>
        <w:keepLines w:val="0"/>
        <w:pageBreakBefore w:val="0"/>
        <w:tabs>
          <w:tab w:val="left" w:pos="-1843"/>
        </w:tabs>
        <w:kinsoku/>
        <w:wordWrap/>
        <w:overflowPunct/>
        <w:topLinePunct w:val="0"/>
        <w:autoSpaceDE w:val="0"/>
        <w:autoSpaceDN w:val="0"/>
        <w:bidi w:val="0"/>
        <w:spacing w:line="60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3.控制价为497㎡*900元/㎡=44.73万元</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现场施工条件：</w:t>
      </w:r>
      <w:r>
        <w:rPr>
          <w:rFonts w:hint="eastAsia" w:ascii="仿宋" w:hAnsi="仿宋" w:eastAsia="仿宋" w:cs="仿宋"/>
          <w:sz w:val="32"/>
          <w:szCs w:val="32"/>
          <w:lang w:eastAsia="zh-CN"/>
        </w:rPr>
        <w:t>毛坯</w:t>
      </w:r>
    </w:p>
    <w:p>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（二）投标人必须具备的资格条件：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参加投标的投标人必须具有独立法人资格和满足招标人的</w:t>
      </w:r>
      <w:r>
        <w:rPr>
          <w:rFonts w:hint="eastAsia" w:ascii="仿宋" w:hAnsi="仿宋" w:eastAsia="仿宋" w:cs="仿宋"/>
          <w:sz w:val="32"/>
          <w:szCs w:val="32"/>
          <w:lang w:eastAsia="zh-CN"/>
        </w:rPr>
        <w:t>施工</w:t>
      </w:r>
      <w:r>
        <w:rPr>
          <w:rFonts w:hint="eastAsia" w:ascii="仿宋" w:hAnsi="仿宋" w:eastAsia="仿宋" w:cs="仿宋"/>
          <w:sz w:val="32"/>
          <w:szCs w:val="32"/>
        </w:rPr>
        <w:t>资质等级要求；为证明其符合投标条件和具有履行合同的能力。为此，所提交的资格文件中应包括下列</w:t>
      </w:r>
      <w:r>
        <w:rPr>
          <w:rFonts w:hint="eastAsia" w:ascii="仿宋" w:hAnsi="仿宋" w:eastAsia="仿宋" w:cs="仿宋"/>
          <w:sz w:val="32"/>
          <w:szCs w:val="32"/>
          <w:lang w:eastAsia="zh-CN"/>
        </w:rPr>
        <w:t>证书证件原件</w:t>
      </w:r>
      <w:r>
        <w:rPr>
          <w:rFonts w:hint="eastAsia" w:ascii="仿宋" w:hAnsi="仿宋" w:eastAsia="仿宋" w:cs="仿宋"/>
          <w:sz w:val="32"/>
          <w:szCs w:val="32"/>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（1）营业执照；</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施工</w:t>
      </w:r>
      <w:r>
        <w:rPr>
          <w:rFonts w:hint="eastAsia" w:ascii="仿宋" w:hAnsi="仿宋" w:eastAsia="仿宋" w:cs="仿宋"/>
          <w:sz w:val="32"/>
          <w:szCs w:val="32"/>
        </w:rPr>
        <w:t>资质证书；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）法定代表人证书原件及其身份证原件或法定代表人委托书原件及委托代理人身份证原件；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施工目标控制承诺书；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开标时，投标人未按上述规定提交有关证书或材料原件的，作为自动弃权，不得参加开标会（管理部门统一换证情况除外）。</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2.本项目不接受联合体投标。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（三）本工程采用资格后审，如投标时的法定代表人、法定代表委托代理人、组织结构与报名时的不一致，以投标时的为准。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（四）本招标工程的投标有效期为  60  天（日历天），招标人应当在投标有效截止时限30日前确定中标人。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投标人应承担其编制投标文件与递交投标文件所涉及的一切费用。不管投标结果如何，招标人对上述费用不负任何责任。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二、招标文件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（五）招标文件的解释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招标文件的解释权归属招标人。投标人在收到招标文件后，若有疑问需要澄清，投标人在招标答疑会召开前以书面形式送达招标人或在招标答疑会上递交。</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（六）招标文件的编制责任与组成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招标文件由招标人或者受其委托的招标代理机构编制，代理机构编制责任由招标人承担，招标代理机构应根据委托合同承担相应法律责任。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投标人应认真审阅招标文件所有的内容，如果投标人的投标文件不能响应招标文件要求，责任由投标单位自负。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（七）招标文件的修改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在投标截止日期 5 天前，招标人可能会以补充通知的方式修改招标文件。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补充通知将以书面方式发给各投标人，补充通知作为招标文件的组成部分，对投标人起同等法律约束作用。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仿宋" w:hAnsi="仿宋" w:eastAsia="仿宋" w:cs="仿宋"/>
          <w:b/>
          <w:bCs/>
          <w:sz w:val="32"/>
          <w:szCs w:val="32"/>
        </w:rPr>
      </w:pPr>
      <w:r>
        <w:rPr>
          <w:rFonts w:hint="eastAsia" w:ascii="黑体" w:hAnsi="黑体" w:eastAsia="黑体" w:cs="黑体"/>
          <w:b/>
          <w:bCs/>
          <w:sz w:val="32"/>
          <w:szCs w:val="32"/>
        </w:rPr>
        <w:t>三、投标报价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八</w:t>
      </w:r>
      <w:r>
        <w:rPr>
          <w:rFonts w:hint="eastAsia" w:ascii="仿宋" w:hAnsi="仿宋" w:eastAsia="仿宋" w:cs="仿宋"/>
          <w:sz w:val="32"/>
          <w:szCs w:val="32"/>
        </w:rPr>
        <w:t>）投标报价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施工</w:t>
      </w:r>
      <w:r>
        <w:rPr>
          <w:rFonts w:hint="eastAsia" w:ascii="仿宋" w:hAnsi="仿宋" w:eastAsia="仿宋" w:cs="仿宋"/>
          <w:sz w:val="32"/>
          <w:szCs w:val="32"/>
        </w:rPr>
        <w:t>投标报价应是招标文件所约定的</w:t>
      </w:r>
      <w:r>
        <w:rPr>
          <w:rFonts w:hint="eastAsia" w:ascii="仿宋" w:hAnsi="仿宋" w:eastAsia="仿宋" w:cs="仿宋"/>
          <w:sz w:val="32"/>
          <w:szCs w:val="32"/>
          <w:lang w:eastAsia="zh-CN"/>
        </w:rPr>
        <w:t>施工</w:t>
      </w:r>
      <w:r>
        <w:rPr>
          <w:rFonts w:hint="eastAsia" w:ascii="仿宋" w:hAnsi="仿宋" w:eastAsia="仿宋" w:cs="仿宋"/>
          <w:sz w:val="32"/>
          <w:szCs w:val="32"/>
        </w:rPr>
        <w:t>招标范围内全部工作内容的价格体现。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投标报价方式：按市场调节价报价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招标人按建安费</w:t>
      </w:r>
      <w:r>
        <w:rPr>
          <w:rFonts w:hint="eastAsia" w:ascii="仿宋" w:hAnsi="仿宋" w:eastAsia="仿宋" w:cs="仿宋"/>
          <w:sz w:val="32"/>
          <w:szCs w:val="32"/>
          <w:lang w:val="en-US" w:eastAsia="zh-CN"/>
        </w:rPr>
        <w:t>45万</w:t>
      </w:r>
      <w:r>
        <w:rPr>
          <w:rFonts w:hint="eastAsia" w:ascii="仿宋" w:hAnsi="仿宋" w:eastAsia="仿宋" w:cs="仿宋"/>
          <w:sz w:val="32"/>
          <w:szCs w:val="32"/>
        </w:rPr>
        <w:t>元</w:t>
      </w:r>
      <w:r>
        <w:rPr>
          <w:rFonts w:hint="eastAsia" w:ascii="仿宋" w:hAnsi="仿宋" w:eastAsia="仿宋" w:cs="仿宋"/>
          <w:sz w:val="32"/>
          <w:szCs w:val="32"/>
          <w:lang w:eastAsia="zh-CN"/>
        </w:rPr>
        <w:t>以内</w:t>
      </w:r>
      <w:r>
        <w:rPr>
          <w:rFonts w:hint="eastAsia" w:ascii="仿宋" w:hAnsi="仿宋" w:eastAsia="仿宋" w:cs="仿宋"/>
          <w:sz w:val="32"/>
          <w:szCs w:val="32"/>
        </w:rPr>
        <w:t>计算，提出合理报价范围</w:t>
      </w:r>
      <w:r>
        <w:rPr>
          <w:rFonts w:hint="eastAsia" w:ascii="仿宋" w:hAnsi="仿宋" w:eastAsia="仿宋" w:cs="仿宋"/>
          <w:sz w:val="32"/>
          <w:szCs w:val="32"/>
          <w:lang w:eastAsia="zh-CN"/>
        </w:rPr>
        <w:t>，</w:t>
      </w:r>
      <w:r>
        <w:rPr>
          <w:rFonts w:hint="eastAsia" w:ascii="仿宋" w:hAnsi="仿宋" w:eastAsia="仿宋" w:cs="仿宋"/>
          <w:sz w:val="32"/>
          <w:szCs w:val="32"/>
        </w:rPr>
        <w:t>超出该范围的报价为无效报价，投标人自行考虑成本等，自行进行报价。</w:t>
      </w:r>
    </w:p>
    <w:p>
      <w:pPr>
        <w:keepNext w:val="0"/>
        <w:keepLines w:val="0"/>
        <w:pageBreakBefore w:val="0"/>
        <w:widowControl/>
        <w:numPr>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施工</w:t>
      </w:r>
      <w:r>
        <w:rPr>
          <w:rFonts w:hint="eastAsia" w:ascii="仿宋" w:hAnsi="仿宋" w:eastAsia="仿宋" w:cs="仿宋"/>
          <w:sz w:val="32"/>
          <w:szCs w:val="32"/>
        </w:rPr>
        <w:t>收费调整按下列</w:t>
      </w:r>
      <w:r>
        <w:rPr>
          <w:rFonts w:hint="eastAsia" w:ascii="仿宋" w:hAnsi="仿宋" w:eastAsia="仿宋" w:cs="仿宋"/>
          <w:sz w:val="32"/>
          <w:szCs w:val="32"/>
          <w:lang w:val="en-US" w:eastAsia="zh-CN"/>
        </w:rPr>
        <w:t xml:space="preserve">   /   </w:t>
      </w:r>
      <w:r>
        <w:rPr>
          <w:rFonts w:hint="eastAsia" w:ascii="仿宋" w:hAnsi="仿宋" w:eastAsia="仿宋" w:cs="仿宋"/>
          <w:sz w:val="32"/>
          <w:szCs w:val="32"/>
        </w:rPr>
        <w:t>项执行。</w:t>
      </w:r>
    </w:p>
    <w:p>
      <w:pPr>
        <w:keepNext w:val="0"/>
        <w:keepLines w:val="0"/>
        <w:pageBreakBefore w:val="0"/>
        <w:widowControl/>
        <w:numPr>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非</w:t>
      </w:r>
      <w:r>
        <w:rPr>
          <w:rFonts w:hint="eastAsia" w:ascii="仿宋" w:hAnsi="仿宋" w:eastAsia="仿宋" w:cs="仿宋"/>
          <w:sz w:val="32"/>
          <w:szCs w:val="32"/>
          <w:lang w:eastAsia="zh-CN"/>
        </w:rPr>
        <w:t>施工</w:t>
      </w:r>
      <w:r>
        <w:rPr>
          <w:rFonts w:hint="eastAsia" w:ascii="仿宋" w:hAnsi="仿宋" w:eastAsia="仿宋" w:cs="仿宋"/>
          <w:sz w:val="32"/>
          <w:szCs w:val="32"/>
        </w:rPr>
        <w:t>方原因，造成招标范围内工程</w:t>
      </w:r>
      <w:r>
        <w:rPr>
          <w:rFonts w:hint="eastAsia" w:ascii="仿宋" w:hAnsi="仿宋" w:eastAsia="仿宋" w:cs="仿宋"/>
          <w:sz w:val="32"/>
          <w:szCs w:val="32"/>
          <w:lang w:eastAsia="zh-CN"/>
        </w:rPr>
        <w:t>施工</w:t>
      </w:r>
      <w:r>
        <w:rPr>
          <w:rFonts w:hint="eastAsia" w:ascii="仿宋" w:hAnsi="仿宋" w:eastAsia="仿宋" w:cs="仿宋"/>
          <w:sz w:val="32"/>
          <w:szCs w:val="32"/>
        </w:rPr>
        <w:t>服务时间延长，其酬金另行商议。</w:t>
      </w:r>
    </w:p>
    <w:p>
      <w:pPr>
        <w:keepNext w:val="0"/>
        <w:keepLines w:val="0"/>
        <w:pageBreakBefore w:val="0"/>
        <w:widowControl/>
        <w:numPr>
          <w:numId w:val="0"/>
        </w:numPr>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施工</w:t>
      </w:r>
      <w:r>
        <w:rPr>
          <w:rFonts w:hint="eastAsia" w:ascii="仿宋" w:hAnsi="仿宋" w:eastAsia="仿宋" w:cs="仿宋"/>
          <w:sz w:val="32"/>
          <w:szCs w:val="32"/>
        </w:rPr>
        <w:t>招标范围以外增加的</w:t>
      </w:r>
      <w:r>
        <w:rPr>
          <w:rFonts w:hint="eastAsia" w:ascii="仿宋" w:hAnsi="仿宋" w:eastAsia="仿宋" w:cs="仿宋"/>
          <w:sz w:val="32"/>
          <w:szCs w:val="32"/>
          <w:lang w:eastAsia="zh-CN"/>
        </w:rPr>
        <w:t>施工</w:t>
      </w:r>
      <w:r>
        <w:rPr>
          <w:rFonts w:hint="eastAsia" w:ascii="仿宋" w:hAnsi="仿宋" w:eastAsia="仿宋" w:cs="仿宋"/>
          <w:sz w:val="32"/>
          <w:szCs w:val="32"/>
        </w:rPr>
        <w:t>工程，按增加的工程建安费结算价×中标费率。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施工</w:t>
      </w:r>
      <w:r>
        <w:rPr>
          <w:rFonts w:hint="eastAsia" w:ascii="仿宋" w:hAnsi="仿宋" w:eastAsia="仿宋" w:cs="仿宋"/>
          <w:sz w:val="32"/>
          <w:szCs w:val="32"/>
        </w:rPr>
        <w:t>费用组成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施工</w:t>
      </w:r>
      <w:r>
        <w:rPr>
          <w:rFonts w:hint="eastAsia" w:ascii="仿宋" w:hAnsi="仿宋" w:eastAsia="仿宋" w:cs="仿宋"/>
          <w:sz w:val="32"/>
          <w:szCs w:val="32"/>
        </w:rPr>
        <w:t>费用由直接成本、间接成本、合理利润和税金组成。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仿宋" w:hAnsi="仿宋" w:eastAsia="仿宋" w:cs="仿宋"/>
          <w:sz w:val="32"/>
          <w:szCs w:val="32"/>
        </w:rPr>
      </w:pPr>
      <w:r>
        <w:rPr>
          <w:rFonts w:hint="eastAsia" w:ascii="黑体" w:hAnsi="黑体" w:eastAsia="黑体" w:cs="黑体"/>
          <w:b/>
          <w:bCs/>
          <w:sz w:val="32"/>
          <w:szCs w:val="32"/>
        </w:rPr>
        <w:t>四、投标文件的编制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320" w:firstLineChars="1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投标人投标文件的组成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投标文件资格标应包括下列内容：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以下（1）-（</w:t>
      </w:r>
      <w:r>
        <w:rPr>
          <w:rFonts w:hint="eastAsia" w:ascii="仿宋" w:hAnsi="仿宋" w:eastAsia="仿宋" w:cs="仿宋"/>
          <w:sz w:val="32"/>
          <w:szCs w:val="32"/>
          <w:lang w:val="en-US" w:eastAsia="zh-CN"/>
        </w:rPr>
        <w:t>4</w:t>
      </w:r>
      <w:r>
        <w:rPr>
          <w:rFonts w:hint="eastAsia" w:ascii="仿宋" w:hAnsi="仿宋" w:eastAsia="仿宋" w:cs="仿宋"/>
          <w:sz w:val="32"/>
          <w:szCs w:val="32"/>
        </w:rPr>
        <w:t>）证书、证件、材料的复印件，均须加盖单位公章。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（1）营业执照；</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施工</w:t>
      </w:r>
      <w:r>
        <w:rPr>
          <w:rFonts w:hint="eastAsia" w:ascii="仿宋" w:hAnsi="仿宋" w:eastAsia="仿宋" w:cs="仿宋"/>
          <w:sz w:val="32"/>
          <w:szCs w:val="32"/>
        </w:rPr>
        <w:t>资质证书；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）法定代表人证书原件及其身份证原件或法定代表人委托书原件及委托代理人身份证原件；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施工目标控制承诺书；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商务标部分应包括下列内容：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（1）投标书；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（2）投标商务承诺书；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投标人应当使用我省二○一三年招标投标文件示范文本填写，如相关内容不够填写时，由各投标人自行添补。</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（十）</w:t>
      </w:r>
      <w:r>
        <w:rPr>
          <w:rFonts w:hint="eastAsia" w:ascii="仿宋" w:hAnsi="仿宋" w:eastAsia="仿宋" w:cs="仿宋"/>
          <w:sz w:val="32"/>
          <w:szCs w:val="32"/>
        </w:rPr>
        <w:t>现场踏勘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招标人不组织踏勘，由投标人自行对工程施工现场和周围环境进行踏勘，以获取有关编制投标文件和所需的所有资料，踏勘现场所发生的费用由投标人自己承担。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一</w:t>
      </w:r>
      <w:r>
        <w:rPr>
          <w:rFonts w:hint="eastAsia" w:ascii="仿宋" w:hAnsi="仿宋" w:eastAsia="仿宋" w:cs="仿宋"/>
          <w:sz w:val="32"/>
          <w:szCs w:val="32"/>
        </w:rPr>
        <w:t>）投标文件的份数和签署</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投标人按本文件第（</w:t>
      </w:r>
      <w:r>
        <w:rPr>
          <w:rFonts w:hint="eastAsia" w:ascii="仿宋" w:hAnsi="仿宋" w:eastAsia="仿宋" w:cs="仿宋"/>
          <w:sz w:val="32"/>
          <w:szCs w:val="32"/>
          <w:lang w:eastAsia="zh-CN"/>
        </w:rPr>
        <w:t>九</w:t>
      </w:r>
      <w:r>
        <w:rPr>
          <w:rFonts w:hint="eastAsia" w:ascii="仿宋" w:hAnsi="仿宋" w:eastAsia="仿宋" w:cs="仿宋"/>
          <w:sz w:val="32"/>
          <w:szCs w:val="32"/>
        </w:rPr>
        <w:t>）条规定，编制商务标投标文件、资格标投标文件“正本”各一份和投标须知中所要求份数的“副本”，并标明“正本”和“副本”。投标文件正本和副本内容如有不一致之处，以正本为准。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投标文件（含商务标、资格标二部分）正本与副本均应使用不能擦去的墨水打印或书写，资格和商务标均应由投标人加盖单位公章和单位法定代表人或者法定代表人委托代理人的印章。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全套投标文件应无涂改和行间插字，除非这些删改是根据招标人的指示进行的，或者是投标人造成的必须修改的错误。修改处应由投标人加盖单位公章。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投标文件的递交</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二</w:t>
      </w:r>
      <w:r>
        <w:rPr>
          <w:rFonts w:hint="eastAsia" w:ascii="仿宋" w:hAnsi="仿宋" w:eastAsia="仿宋" w:cs="仿宋"/>
          <w:sz w:val="32"/>
          <w:szCs w:val="32"/>
        </w:rPr>
        <w:t>）投标文件的密封与标志</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本工程投标的投标文件按下列方式密封：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①要求各投标人将商务标、资格标分别密封。每个投标人应按要求递交二个投标文件密封袋，其中商务标专用格式正、副本与其他投标文件材料装在商务标密封袋内，资格标装在资格标密封袋中；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②商务内容较多时，可将商务标文件分别包装在二个或二个以上的密封袋内。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所有密封袋封面上都应写明招标人名称和工程名称，并注明开标时间前不得开封。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所有密封袋上都应写明投标人的名称、地址、邮政编码。</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所有密封袋密封口由投标人密封，并在密封袋的所有骑缝处加盖单位公章和法人代表人或委托代理人的印章。</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投标文件（资格标、商务标）不能相互错装密封袋。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如果投标人未按上述规定提交投标文件，其投标文件将被拒绝，并退还给投标人。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三</w:t>
      </w:r>
      <w:r>
        <w:rPr>
          <w:rFonts w:hint="eastAsia" w:ascii="仿宋" w:hAnsi="仿宋" w:eastAsia="仿宋" w:cs="仿宋"/>
          <w:sz w:val="32"/>
          <w:szCs w:val="32"/>
        </w:rPr>
        <w:t>）投标截止期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投标人应在投标须知中规定的投标文件递交截止时间之前将投标文件递交给招标人。招标人在接到投标文件时应在投标文件上注明收到的日期和时间。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招标人可以按本文件第（七）条规定以补充通知的方式，酌情延长递交投标文件的截止日期。在上述情况下，招标人与投标人以前的投标截止期方面的全部权力、责任和义务，将适用于延长后新的投标截止期。</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超过投标文件递交截止时间送达的投标文件将被拒绝并当场退还投标人。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招标人误收了按规定应当拒收的投标人的投标文件，在查明情况后将重新退还投标人，已参加评标的将终止评标资格。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四</w:t>
      </w:r>
      <w:r>
        <w:rPr>
          <w:rFonts w:hint="eastAsia" w:ascii="仿宋" w:hAnsi="仿宋" w:eastAsia="仿宋" w:cs="仿宋"/>
          <w:sz w:val="32"/>
          <w:szCs w:val="32"/>
        </w:rPr>
        <w:t>）投标文件的修改与撤回</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投标人可以在递交投标文件以后，在规定的投标截止期之前，以书面形式向招标人递交修改或撤回其投标文件的补充文件。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投标人的修改或撤回通知，应按本文件第（</w:t>
      </w:r>
      <w:r>
        <w:rPr>
          <w:rFonts w:hint="eastAsia" w:ascii="仿宋" w:hAnsi="仿宋" w:eastAsia="仿宋" w:cs="仿宋"/>
          <w:sz w:val="32"/>
          <w:szCs w:val="32"/>
          <w:lang w:eastAsia="zh-CN"/>
        </w:rPr>
        <w:t>十二</w:t>
      </w:r>
      <w:r>
        <w:rPr>
          <w:rFonts w:hint="eastAsia" w:ascii="仿宋" w:hAnsi="仿宋" w:eastAsia="仿宋" w:cs="仿宋"/>
          <w:sz w:val="32"/>
          <w:szCs w:val="32"/>
        </w:rPr>
        <w:t>）条规定的要求，密封、标志、盖章和递交（密封袋上应标明“修改”或“撤回”字样）。</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投标文件递交截止时间以后，投标人不得撤回投标文件，否则其投标保证金将不予退还。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仿宋" w:hAnsi="仿宋" w:eastAsia="仿宋" w:cs="仿宋"/>
          <w:b/>
          <w:bCs/>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开 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五</w:t>
      </w:r>
      <w:r>
        <w:rPr>
          <w:rFonts w:hint="eastAsia" w:ascii="仿宋" w:hAnsi="仿宋" w:eastAsia="仿宋" w:cs="仿宋"/>
          <w:sz w:val="32"/>
          <w:szCs w:val="32"/>
        </w:rPr>
        <w:t>）开标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在规定的开标时间及投标人的法定代表人或委托代理人在场的情况下，招标人或招标委托人的招标代理机构负责组织和主持开标会议，参加开标的投标人的法定代表人或法定代表人委托代理人应签名报到，以证明其准时出席开标会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投标人代表[指法定代表人或委托代理人]在规定的开标时间未到达或未参加开标会议的将视为自动弃权。</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六</w:t>
      </w:r>
      <w:r>
        <w:rPr>
          <w:rFonts w:hint="eastAsia" w:ascii="仿宋" w:hAnsi="仿宋" w:eastAsia="仿宋" w:cs="仿宋"/>
          <w:sz w:val="32"/>
          <w:szCs w:val="32"/>
        </w:rPr>
        <w:t>）开标、评标会程序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合理低价法：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（1）宣布主持人、唱标人、监标人、记录人；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（2）宣布开标纪律和注意事项；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（3）介绍评标委员会的组成（名单不得介绍）；</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（4）宣布评标原则，简述评标办法；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（5）介绍参加开标会的有关单位和人员，查验法定代表人证书原件及其身份证原件或法定人授权委托书原件及被授权人身份证原件；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（6）招标人开启和查验各投标人资格标文件签章是否有效，有效标送评标委员会评审；</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（7）招标人开启各投标人的商务标，查验签章是否有效，并当众宣读投标人名称、投标报价及招标人认为需要公布的其它内容；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（8）评标委员会按评标办法规定内容评审商务标；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（9）宣布中标人或者中标排序人；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（10）开标会结束，招标转入定标阶段，投标人返回等候招标人定标后的中标或未中标通知书。</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七</w:t>
      </w:r>
      <w:r>
        <w:rPr>
          <w:rFonts w:hint="eastAsia" w:ascii="仿宋" w:hAnsi="仿宋" w:eastAsia="仿宋" w:cs="仿宋"/>
          <w:sz w:val="32"/>
          <w:szCs w:val="32"/>
        </w:rPr>
        <w:t>）评标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评标工作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招标人根据《中华人民共和国建筑法》第二十、二十一条和《中华人民共和国招标投标法》第三十七条和七部委令第12号规定组成评标委员会，按招标文件规定的评标办法进行评标。评标工作在项目分管的招投标监督机构的监督下，并在严格保密的情况下由专家评标委员会负责完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（1）投标文件有下列情况之一者经评标委员会初审后按废标处理：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①投标文件存在《评标委员和评标方法暂行规定》七部委令第12号第20条、第21条、第22条、第23条、第25条规定内容的；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②投标文件存在《工程建设项目施工招标投标办法》七部委局令第30号第50条规定内容的；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③法律、法规规定的其他废标情形。</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（2）投标文件存在《</w:t>
      </w:r>
      <w:r>
        <w:rPr>
          <w:rFonts w:hint="eastAsia" w:ascii="仿宋" w:hAnsi="仿宋" w:eastAsia="仿宋" w:cs="仿宋"/>
          <w:sz w:val="32"/>
          <w:szCs w:val="32"/>
          <w:lang w:eastAsia="zh-CN"/>
        </w:rPr>
        <w:t>市政公用</w:t>
      </w:r>
      <w:r>
        <w:rPr>
          <w:rFonts w:hint="eastAsia" w:ascii="仿宋" w:hAnsi="仿宋" w:eastAsia="仿宋" w:cs="仿宋"/>
          <w:sz w:val="32"/>
          <w:szCs w:val="32"/>
        </w:rPr>
        <w:t>和市政基础设施工程施工招标投标管理办法》建设部令第89号第28条、第35条规定内容的，按无效投标文件处理；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（3）委托代理人、投标文件有下列情况之一者，招标人或者招标代理机构应当拒收或者退回投标文件：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①投标文件逾期送达的或者未送达指定地点的；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②投标文件未按招标文件要求密封的；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③注册</w:t>
      </w:r>
      <w:r>
        <w:rPr>
          <w:rFonts w:hint="eastAsia" w:ascii="仿宋" w:hAnsi="仿宋" w:eastAsia="仿宋" w:cs="仿宋"/>
          <w:sz w:val="32"/>
          <w:szCs w:val="32"/>
          <w:lang w:eastAsia="zh-CN"/>
        </w:rPr>
        <w:t>施工</w:t>
      </w:r>
      <w:r>
        <w:rPr>
          <w:rFonts w:hint="eastAsia" w:ascii="仿宋" w:hAnsi="仿宋" w:eastAsia="仿宋" w:cs="仿宋"/>
          <w:sz w:val="32"/>
          <w:szCs w:val="32"/>
        </w:rPr>
        <w:t>工程师受聘单位与投标人不符的。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（4）投标人或投标文件有下列情况之一的，取消投标资格，中标的取消中标资格：</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①有违反《中华人民共和国招标投标法》第50条、第52条、第53条、第54条、第55条、第57条规定的；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②有违反《工程建设项目施工招标投标办法》七部委局令第30号第69条、第71条、第74条、第75条、第76条、第80条规定的；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③其它违反法律、法规、规章规定的。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（5）招标人约定的废标、无效标、拒收条款。</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① 未满足招标文件第4页（二）资格条件的作废标处理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②投标文件份数、组成、盖章未按招标文件规定的作废标处理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③资格标、技术标中的人员与开标时出示的证书证件不一致的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（6）法律、法规、规章规定的其他重大偏差。非重大偏差的其他偏差均属于细微偏差。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评标办法：本工程采用   合理低价法   进行评标。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在有效报价范围内，报价中价格最低者排序第一，价格第二低者排序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第二，价格第三低者则排序第三，如出现价格相同的，则由业主抽签确定中标排序。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评标委员会的组成：</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本工程评标委员会共设置</w:t>
      </w:r>
      <w:r>
        <w:rPr>
          <w:rFonts w:hint="eastAsia" w:ascii="仿宋" w:hAnsi="仿宋" w:eastAsia="仿宋" w:cs="仿宋"/>
          <w:sz w:val="32"/>
          <w:szCs w:val="32"/>
          <w:lang w:val="en-US" w:eastAsia="zh-CN"/>
        </w:rPr>
        <w:t>3</w:t>
      </w:r>
      <w:r>
        <w:rPr>
          <w:rFonts w:hint="eastAsia" w:ascii="仿宋" w:hAnsi="仿宋" w:eastAsia="仿宋" w:cs="仿宋"/>
          <w:sz w:val="32"/>
          <w:szCs w:val="32"/>
        </w:rPr>
        <w:t>人，</w:t>
      </w:r>
      <w:r>
        <w:rPr>
          <w:rFonts w:hint="eastAsia" w:ascii="仿宋" w:hAnsi="仿宋" w:eastAsia="仿宋" w:cs="仿宋"/>
          <w:sz w:val="32"/>
          <w:szCs w:val="32"/>
          <w:lang w:eastAsia="zh-CN"/>
        </w:rPr>
        <w:t>纪检监督</w:t>
      </w:r>
      <w:r>
        <w:rPr>
          <w:rFonts w:hint="eastAsia" w:ascii="仿宋" w:hAnsi="仿宋" w:eastAsia="仿宋" w:cs="仿宋"/>
          <w:sz w:val="32"/>
          <w:szCs w:val="32"/>
        </w:rPr>
        <w:t>委派</w:t>
      </w:r>
      <w:r>
        <w:rPr>
          <w:rFonts w:hint="eastAsia" w:ascii="仿宋" w:hAnsi="仿宋" w:eastAsia="仿宋" w:cs="仿宋"/>
          <w:sz w:val="32"/>
          <w:szCs w:val="32"/>
          <w:lang w:val="en-US" w:eastAsia="zh-CN"/>
        </w:rPr>
        <w:t>1</w:t>
      </w:r>
      <w:r>
        <w:rPr>
          <w:rFonts w:hint="eastAsia" w:ascii="仿宋" w:hAnsi="仿宋" w:eastAsia="仿宋" w:cs="仿宋"/>
          <w:sz w:val="32"/>
          <w:szCs w:val="32"/>
        </w:rPr>
        <w:t>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eastAsia="zh-CN"/>
        </w:rPr>
        <w:t>八</w:t>
      </w:r>
      <w:r>
        <w:rPr>
          <w:rFonts w:hint="eastAsia" w:ascii="仿宋" w:hAnsi="仿宋" w:eastAsia="仿宋" w:cs="仿宋"/>
          <w:sz w:val="32"/>
          <w:szCs w:val="32"/>
        </w:rPr>
        <w:t>）投标文件的澄清</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为了有助于投标文件的审查，评价和比较，评标委员会可以要求有关投标人澄清其投标文件部分内容，有关澄清的要求与答复，应以书面形式进行，但不允许更改投标报价或投标的实质性内容。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b/>
          <w:bCs/>
          <w:sz w:val="32"/>
          <w:szCs w:val="32"/>
          <w:lang w:eastAsia="zh-CN"/>
        </w:rPr>
        <w:t>七</w:t>
      </w:r>
      <w:r>
        <w:rPr>
          <w:rFonts w:hint="eastAsia" w:ascii="黑体" w:hAnsi="黑体" w:eastAsia="黑体" w:cs="黑体"/>
          <w:b/>
          <w:bCs/>
          <w:sz w:val="32"/>
          <w:szCs w:val="32"/>
        </w:rPr>
        <w:t>、授予合同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十九</w:t>
      </w:r>
      <w:r>
        <w:rPr>
          <w:rFonts w:hint="eastAsia" w:ascii="仿宋" w:hAnsi="仿宋" w:eastAsia="仿宋" w:cs="仿宋"/>
          <w:sz w:val="32"/>
          <w:szCs w:val="32"/>
        </w:rPr>
        <w:t>）中标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招标人确定中标人后，于七日内向中标人发出“中标通知书”，同时将中标结果书面通知所有未中标的投标人，中标通知书将成为合同的组成部分。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不管中标结果如何，招标人都有权拒绝任何投标人要求对评标、定标情况和未中标原因作出任何解释。</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中标人收到中标通知书后，应在三十天内与招标人签订</w:t>
      </w:r>
      <w:r>
        <w:rPr>
          <w:rFonts w:hint="eastAsia" w:ascii="仿宋" w:hAnsi="仿宋" w:eastAsia="仿宋" w:cs="仿宋"/>
          <w:sz w:val="32"/>
          <w:szCs w:val="32"/>
          <w:lang w:eastAsia="zh-CN"/>
        </w:rPr>
        <w:t>施工</w:t>
      </w:r>
      <w:r>
        <w:rPr>
          <w:rFonts w:hint="eastAsia" w:ascii="仿宋" w:hAnsi="仿宋" w:eastAsia="仿宋" w:cs="仿宋"/>
          <w:sz w:val="32"/>
          <w:szCs w:val="32"/>
        </w:rPr>
        <w:t>合同。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 xml:space="preserve">对中标人的其他约定：         </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（二十）合同签订及工程担保</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招标人与中标人应根据《中华人民共和国</w:t>
      </w:r>
      <w:r>
        <w:rPr>
          <w:rFonts w:hint="eastAsia" w:ascii="仿宋" w:hAnsi="仿宋" w:eastAsia="仿宋" w:cs="仿宋"/>
          <w:sz w:val="32"/>
          <w:szCs w:val="32"/>
          <w:lang w:eastAsia="zh-CN"/>
        </w:rPr>
        <w:t>民法典</w:t>
      </w:r>
      <w:r>
        <w:rPr>
          <w:rFonts w:hint="eastAsia" w:ascii="仿宋" w:hAnsi="仿宋" w:eastAsia="仿宋" w:cs="仿宋"/>
          <w:sz w:val="32"/>
          <w:szCs w:val="32"/>
        </w:rPr>
        <w:t>》和《中华人民共和国招标投标法》的规定，依据招标文件和中标人的投标文件双方签订</w:t>
      </w:r>
      <w:r>
        <w:rPr>
          <w:rFonts w:hint="eastAsia" w:ascii="仿宋" w:hAnsi="仿宋" w:eastAsia="仿宋" w:cs="仿宋"/>
          <w:sz w:val="32"/>
          <w:szCs w:val="32"/>
          <w:lang w:eastAsia="zh-CN"/>
        </w:rPr>
        <w:t>施工</w:t>
      </w:r>
      <w:r>
        <w:rPr>
          <w:rFonts w:hint="eastAsia" w:ascii="仿宋" w:hAnsi="仿宋" w:eastAsia="仿宋" w:cs="仿宋"/>
          <w:sz w:val="32"/>
          <w:szCs w:val="32"/>
        </w:rPr>
        <w:t>合同。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设计变更的工程量增减的合同价</w:t>
      </w:r>
      <w:r>
        <w:rPr>
          <w:rFonts w:hint="eastAsia" w:ascii="仿宋" w:hAnsi="仿宋" w:eastAsia="仿宋" w:cs="仿宋"/>
          <w:sz w:val="32"/>
          <w:szCs w:val="32"/>
          <w:lang w:eastAsia="zh-CN"/>
        </w:rPr>
        <w:t>施工</w:t>
      </w:r>
      <w:r>
        <w:rPr>
          <w:rFonts w:hint="eastAsia" w:ascii="仿宋" w:hAnsi="仿宋" w:eastAsia="仿宋" w:cs="仿宋"/>
          <w:sz w:val="32"/>
          <w:szCs w:val="32"/>
        </w:rPr>
        <w:t>费调整在合同中约定。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b/>
          <w:bCs/>
          <w:sz w:val="36"/>
          <w:szCs w:val="36"/>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仿宋" w:hAnsi="仿宋" w:eastAsia="仿宋" w:cs="仿宋"/>
          <w:b/>
          <w:bCs/>
          <w:sz w:val="36"/>
          <w:szCs w:val="36"/>
        </w:rPr>
      </w:pPr>
      <w:r>
        <w:rPr>
          <w:rFonts w:hint="eastAsia" w:ascii="方正小标宋简体" w:hAnsi="方正小标宋简体" w:eastAsia="方正小标宋简体" w:cs="方正小标宋简体"/>
          <w:b/>
          <w:bCs/>
          <w:sz w:val="36"/>
          <w:szCs w:val="36"/>
        </w:rPr>
        <w:t>第三节     合同主要内容</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合同协议条款将由招标人（甲方）与中标人（乙方）结合本工程具体情况协商后签订。以下为招标人提出的合同协议条款主要内容，涉及投标人的条款在投标文件中进行承诺。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一、施工</w:t>
      </w:r>
      <w:r>
        <w:rPr>
          <w:rFonts w:hint="eastAsia" w:ascii="黑体" w:hAnsi="黑体" w:eastAsia="黑体" w:cs="黑体"/>
          <w:b w:val="0"/>
          <w:bCs w:val="0"/>
          <w:sz w:val="32"/>
          <w:szCs w:val="32"/>
        </w:rPr>
        <w:t>大纲</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（一）进度计划目标控制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投标人应将工程的施工组织设计作为目标控制的主要内容，若有不完善之处，</w:t>
      </w:r>
      <w:r>
        <w:rPr>
          <w:rFonts w:hint="eastAsia" w:ascii="仿宋" w:hAnsi="仿宋" w:eastAsia="仿宋" w:cs="仿宋"/>
          <w:sz w:val="32"/>
          <w:szCs w:val="32"/>
          <w:lang w:eastAsia="zh-CN"/>
        </w:rPr>
        <w:t>施工</w:t>
      </w:r>
      <w:r>
        <w:rPr>
          <w:rFonts w:hint="eastAsia" w:ascii="仿宋" w:hAnsi="仿宋" w:eastAsia="仿宋" w:cs="仿宋"/>
          <w:sz w:val="32"/>
          <w:szCs w:val="32"/>
        </w:rPr>
        <w:t>单位在审议施工组织设计时可要求施工单位修正，修正后的施工组织设计交招标人批准施行。</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.施工</w:t>
      </w:r>
      <w:r>
        <w:rPr>
          <w:rFonts w:hint="eastAsia" w:ascii="仿宋" w:hAnsi="仿宋" w:eastAsia="仿宋" w:cs="仿宋"/>
          <w:sz w:val="32"/>
          <w:szCs w:val="32"/>
        </w:rPr>
        <w:t>工程师以批准的进度计划组织施工为控制目标，对进度进行监督、检查。工程实际进度与进度计划不符时，</w:t>
      </w:r>
      <w:r>
        <w:rPr>
          <w:rFonts w:hint="eastAsia" w:ascii="仿宋" w:hAnsi="仿宋" w:eastAsia="仿宋" w:cs="仿宋"/>
          <w:sz w:val="32"/>
          <w:szCs w:val="32"/>
          <w:lang w:eastAsia="zh-CN"/>
        </w:rPr>
        <w:t>施工</w:t>
      </w:r>
      <w:r>
        <w:rPr>
          <w:rFonts w:hint="eastAsia" w:ascii="仿宋" w:hAnsi="仿宋" w:eastAsia="仿宋" w:cs="仿宋"/>
          <w:sz w:val="32"/>
          <w:szCs w:val="32"/>
        </w:rPr>
        <w:t>工程师应要求施工单位提出改进措施，确保进度目标的实现。</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（二）工程质量目标控制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本工程的工程质量应符合国家现行的工程质量验收标准合格及以上要求，</w:t>
      </w:r>
      <w:r>
        <w:rPr>
          <w:rFonts w:hint="eastAsia" w:ascii="仿宋" w:hAnsi="仿宋" w:eastAsia="仿宋" w:cs="仿宋"/>
          <w:sz w:val="32"/>
          <w:szCs w:val="32"/>
          <w:lang w:eastAsia="zh-CN"/>
        </w:rPr>
        <w:t>施工</w:t>
      </w:r>
      <w:r>
        <w:rPr>
          <w:rFonts w:hint="eastAsia" w:ascii="仿宋" w:hAnsi="仿宋" w:eastAsia="仿宋" w:cs="仿宋"/>
          <w:sz w:val="32"/>
          <w:szCs w:val="32"/>
        </w:rPr>
        <w:t>单位应按现行的国家施工验收规范和质量评定标准和设计图纸、施工说明书、设备说明书、设计变更等技术文件为依据进行施工</w:t>
      </w:r>
      <w:r>
        <w:rPr>
          <w:rFonts w:hint="eastAsia" w:ascii="仿宋" w:hAnsi="仿宋" w:eastAsia="仿宋" w:cs="仿宋"/>
          <w:sz w:val="32"/>
          <w:szCs w:val="32"/>
          <w:lang w:eastAsia="zh-CN"/>
        </w:rPr>
        <w:t>施工</w:t>
      </w:r>
      <w:r>
        <w:rPr>
          <w:rFonts w:hint="eastAsia" w:ascii="仿宋" w:hAnsi="仿宋" w:eastAsia="仿宋" w:cs="仿宋"/>
          <w:sz w:val="32"/>
          <w:szCs w:val="32"/>
        </w:rPr>
        <w:t>。</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现场监督施工方按施工合同约定的工程质量标准为</w:t>
      </w:r>
      <w:r>
        <w:rPr>
          <w:rFonts w:hint="eastAsia" w:ascii="仿宋" w:hAnsi="仿宋" w:eastAsia="仿宋" w:cs="仿宋"/>
          <w:sz w:val="32"/>
          <w:szCs w:val="32"/>
          <w:lang w:eastAsia="zh-CN"/>
        </w:rPr>
        <w:t>施工</w:t>
      </w:r>
      <w:r>
        <w:rPr>
          <w:rFonts w:hint="eastAsia" w:ascii="仿宋" w:hAnsi="仿宋" w:eastAsia="仿宋" w:cs="仿宋"/>
          <w:sz w:val="32"/>
          <w:szCs w:val="32"/>
        </w:rPr>
        <w:t>质量目标。</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如工程质量达不到约定条件的部分，一经发现，应要求施工方返工，直至达到合同约定条件，并由施工方承担返工费用。返工后仍达不到约定条件，应继续返工到约定条件或合格标准。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因建设方原因达不到质量等级约定条件，由建设方承担返工的经济支出，工期相应顺延。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给建设方造成损失的，</w:t>
      </w:r>
      <w:r>
        <w:rPr>
          <w:rFonts w:hint="eastAsia" w:ascii="仿宋" w:hAnsi="仿宋" w:eastAsia="仿宋" w:cs="仿宋"/>
          <w:sz w:val="32"/>
          <w:szCs w:val="32"/>
          <w:lang w:eastAsia="zh-CN"/>
        </w:rPr>
        <w:t>施工</w:t>
      </w:r>
      <w:r>
        <w:rPr>
          <w:rFonts w:hint="eastAsia" w:ascii="仿宋" w:hAnsi="仿宋" w:eastAsia="仿宋" w:cs="仿宋"/>
          <w:sz w:val="32"/>
          <w:szCs w:val="32"/>
        </w:rPr>
        <w:t>方承担连带责任，造成经济损失的，承担连带赔偿责任。</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因</w:t>
      </w:r>
      <w:r>
        <w:rPr>
          <w:rFonts w:hint="eastAsia" w:ascii="仿宋" w:hAnsi="仿宋" w:eastAsia="仿宋" w:cs="仿宋"/>
          <w:sz w:val="32"/>
          <w:szCs w:val="32"/>
          <w:lang w:eastAsia="zh-CN"/>
        </w:rPr>
        <w:t>施工</w:t>
      </w:r>
      <w:r>
        <w:rPr>
          <w:rFonts w:hint="eastAsia" w:ascii="仿宋" w:hAnsi="仿宋" w:eastAsia="仿宋" w:cs="仿宋"/>
          <w:sz w:val="32"/>
          <w:szCs w:val="32"/>
        </w:rPr>
        <w:t>方原因，一次验收未通过扣减总</w:t>
      </w:r>
      <w:r>
        <w:rPr>
          <w:rFonts w:hint="eastAsia" w:ascii="仿宋" w:hAnsi="仿宋" w:eastAsia="仿宋" w:cs="仿宋"/>
          <w:sz w:val="32"/>
          <w:szCs w:val="32"/>
          <w:lang w:eastAsia="zh-CN"/>
        </w:rPr>
        <w:t>施工</w:t>
      </w:r>
      <w:r>
        <w:rPr>
          <w:rFonts w:hint="eastAsia" w:ascii="仿宋" w:hAnsi="仿宋" w:eastAsia="仿宋" w:cs="仿宋"/>
          <w:sz w:val="32"/>
          <w:szCs w:val="32"/>
        </w:rPr>
        <w:t>费的10%；造成工期延期的，每延期一天按人民币1000元进行处罚。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（三）工程安全目标控制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按《中华人民共和国安全生产法》、《中华人民共和国建筑法》、《建设工程安全生产管理条例》、《安全生产许可证条例》等法律和法规规定的手段和方法，对施工方安全生产、文明施工进行严格监督管理。</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施工</w:t>
      </w:r>
      <w:r>
        <w:rPr>
          <w:rFonts w:hint="eastAsia" w:ascii="仿宋" w:hAnsi="仿宋" w:eastAsia="仿宋" w:cs="仿宋"/>
          <w:sz w:val="32"/>
          <w:szCs w:val="32"/>
        </w:rPr>
        <w:t>招标若在施工招标前进行，</w:t>
      </w:r>
      <w:r>
        <w:rPr>
          <w:rFonts w:hint="eastAsia" w:ascii="仿宋" w:hAnsi="仿宋" w:eastAsia="仿宋" w:cs="仿宋"/>
          <w:sz w:val="32"/>
          <w:szCs w:val="32"/>
          <w:lang w:eastAsia="zh-CN"/>
        </w:rPr>
        <w:t>施工</w:t>
      </w:r>
      <w:r>
        <w:rPr>
          <w:rFonts w:hint="eastAsia" w:ascii="仿宋" w:hAnsi="仿宋" w:eastAsia="仿宋" w:cs="仿宋"/>
          <w:sz w:val="32"/>
          <w:szCs w:val="32"/>
        </w:rPr>
        <w:t>单位应根据本省现状和实际及工程特点，编制预控目标</w:t>
      </w:r>
      <w:r>
        <w:rPr>
          <w:rFonts w:hint="eastAsia" w:ascii="仿宋" w:hAnsi="仿宋" w:eastAsia="仿宋" w:cs="仿宋"/>
          <w:sz w:val="32"/>
          <w:szCs w:val="32"/>
          <w:lang w:eastAsia="zh-CN"/>
        </w:rPr>
        <w:t>施工</w:t>
      </w:r>
      <w:r>
        <w:rPr>
          <w:rFonts w:hint="eastAsia" w:ascii="仿宋" w:hAnsi="仿宋" w:eastAsia="仿宋" w:cs="仿宋"/>
          <w:sz w:val="32"/>
          <w:szCs w:val="32"/>
        </w:rPr>
        <w:t>大纲，在确定施工单位后，有针对性的修正</w:t>
      </w:r>
      <w:r>
        <w:rPr>
          <w:rFonts w:hint="eastAsia" w:ascii="仿宋" w:hAnsi="仿宋" w:eastAsia="仿宋" w:cs="仿宋"/>
          <w:sz w:val="32"/>
          <w:szCs w:val="32"/>
          <w:lang w:eastAsia="zh-CN"/>
        </w:rPr>
        <w:t>施工</w:t>
      </w:r>
      <w:r>
        <w:rPr>
          <w:rFonts w:hint="eastAsia" w:ascii="仿宋" w:hAnsi="仿宋" w:eastAsia="仿宋" w:cs="仿宋"/>
          <w:sz w:val="32"/>
          <w:szCs w:val="32"/>
        </w:rPr>
        <w:t>大纲。</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b/>
          <w:bCs/>
          <w:sz w:val="32"/>
          <w:szCs w:val="32"/>
        </w:rPr>
        <w:t>二、</w:t>
      </w:r>
      <w:r>
        <w:rPr>
          <w:rFonts w:hint="eastAsia" w:ascii="黑体" w:hAnsi="黑体" w:eastAsia="黑体" w:cs="黑体"/>
          <w:b/>
          <w:bCs/>
          <w:sz w:val="32"/>
          <w:szCs w:val="32"/>
          <w:lang w:eastAsia="zh-CN"/>
        </w:rPr>
        <w:t>施工</w:t>
      </w:r>
      <w:r>
        <w:rPr>
          <w:rFonts w:hint="eastAsia" w:ascii="黑体" w:hAnsi="黑体" w:eastAsia="黑体" w:cs="黑体"/>
          <w:b/>
          <w:bCs/>
          <w:sz w:val="32"/>
          <w:szCs w:val="32"/>
        </w:rPr>
        <w:t>合同价款与支付</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lang w:eastAsia="zh-CN"/>
        </w:rPr>
        <w:t>施工</w:t>
      </w:r>
      <w:r>
        <w:rPr>
          <w:rFonts w:hint="eastAsia" w:ascii="仿宋" w:hAnsi="仿宋" w:eastAsia="仿宋" w:cs="仿宋"/>
          <w:sz w:val="32"/>
          <w:szCs w:val="32"/>
        </w:rPr>
        <w:t>合同价款的确定及调整</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中标人的</w:t>
      </w:r>
      <w:r>
        <w:rPr>
          <w:rFonts w:hint="eastAsia" w:ascii="仿宋" w:hAnsi="仿宋" w:eastAsia="仿宋" w:cs="仿宋"/>
          <w:sz w:val="32"/>
          <w:szCs w:val="32"/>
          <w:lang w:eastAsia="zh-CN"/>
        </w:rPr>
        <w:t>施工</w:t>
      </w:r>
      <w:r>
        <w:rPr>
          <w:rFonts w:hint="eastAsia" w:ascii="仿宋" w:hAnsi="仿宋" w:eastAsia="仿宋" w:cs="仿宋"/>
          <w:sz w:val="32"/>
          <w:szCs w:val="32"/>
        </w:rPr>
        <w:t>投标报价即为中标价，中标价即为合同价，任何一方不得违法擅自改变，属允许范围内的价格调整由甲、乙双方依法按规定在</w:t>
      </w:r>
      <w:r>
        <w:rPr>
          <w:rFonts w:hint="eastAsia" w:ascii="仿宋" w:hAnsi="仿宋" w:eastAsia="仿宋" w:cs="仿宋"/>
          <w:sz w:val="32"/>
          <w:szCs w:val="32"/>
          <w:lang w:eastAsia="zh-CN"/>
        </w:rPr>
        <w:t>施工</w:t>
      </w:r>
      <w:r>
        <w:rPr>
          <w:rFonts w:hint="eastAsia" w:ascii="仿宋" w:hAnsi="仿宋" w:eastAsia="仿宋" w:cs="仿宋"/>
          <w:sz w:val="32"/>
          <w:szCs w:val="32"/>
        </w:rPr>
        <w:t>合同协议条款中具体明确。</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支付币种为：人民币  。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支付酬金</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正常工作酬金的支付：</w:t>
      </w:r>
      <w:r>
        <w:rPr>
          <w:rFonts w:hint="eastAsia" w:ascii="仿宋" w:hAnsi="仿宋" w:eastAsia="仿宋" w:cs="仿宋"/>
          <w:sz w:val="32"/>
          <w:szCs w:val="32"/>
          <w:lang w:eastAsia="zh-CN"/>
        </w:rPr>
        <w:t>合同内约定。</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三、工程检测</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（五）工程常规检测设备和工具一览表</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设备的种类、规格、数量、单价，列在投标文件附表中。</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（六）工程检测目标控制</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检测方法与手段，检测点检测时间段检测目标值，检测记录。</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w:t>
      </w:r>
      <w:r>
        <w:rPr>
          <w:rFonts w:hint="eastAsia" w:ascii="方正小标宋简体" w:hAnsi="方正小标宋简体" w:eastAsia="方正小标宋简体" w:cs="方正小标宋简体"/>
          <w:sz w:val="36"/>
          <w:szCs w:val="36"/>
          <w:lang w:eastAsia="zh-CN"/>
        </w:rPr>
        <w:t>四</w:t>
      </w:r>
      <w:r>
        <w:rPr>
          <w:rFonts w:hint="eastAsia" w:ascii="方正小标宋简体" w:hAnsi="方正小标宋简体" w:eastAsia="方正小标宋简体" w:cs="方正小标宋简体"/>
          <w:sz w:val="36"/>
          <w:szCs w:val="36"/>
        </w:rPr>
        <w:t>节    招标投标各种文件格式</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参考2013年版的《江西省</w:t>
      </w:r>
      <w:r>
        <w:rPr>
          <w:rFonts w:hint="eastAsia" w:ascii="仿宋" w:hAnsi="仿宋" w:eastAsia="仿宋" w:cs="仿宋"/>
          <w:sz w:val="32"/>
          <w:szCs w:val="32"/>
          <w:lang w:eastAsia="zh-CN"/>
        </w:rPr>
        <w:t>市政公用</w:t>
      </w:r>
      <w:r>
        <w:rPr>
          <w:rFonts w:hint="eastAsia" w:ascii="仿宋" w:hAnsi="仿宋" w:eastAsia="仿宋" w:cs="仿宋"/>
          <w:sz w:val="32"/>
          <w:szCs w:val="32"/>
        </w:rPr>
        <w:t>和市政基础设施工程</w:t>
      </w:r>
      <w:r>
        <w:rPr>
          <w:rFonts w:hint="eastAsia" w:ascii="仿宋" w:hAnsi="仿宋" w:eastAsia="仿宋" w:cs="仿宋"/>
          <w:sz w:val="32"/>
          <w:szCs w:val="32"/>
          <w:lang w:eastAsia="zh-CN"/>
        </w:rPr>
        <w:t>施工</w:t>
      </w:r>
      <w:r>
        <w:rPr>
          <w:rFonts w:hint="eastAsia" w:ascii="仿宋" w:hAnsi="仿宋" w:eastAsia="仿宋" w:cs="仿宋"/>
          <w:sz w:val="32"/>
          <w:szCs w:val="32"/>
        </w:rPr>
        <w:t>招标投标示范格式文本》，详见附件。</w:t>
      </w:r>
    </w:p>
    <w:p>
      <w:pPr>
        <w:keepNext w:val="0"/>
        <w:keepLines w:val="0"/>
        <w:pageBreakBefore w:val="0"/>
        <w:numPr>
          <w:ilvl w:val="0"/>
          <w:numId w:val="0"/>
        </w:numPr>
        <w:kinsoku/>
        <w:wordWrap/>
        <w:overflowPunct/>
        <w:topLinePunct w:val="0"/>
        <w:bidi w:val="0"/>
        <w:spacing w:line="600" w:lineRule="exact"/>
        <w:ind w:right="1123" w:rightChars="0"/>
        <w:jc w:val="center"/>
        <w:textAlignment w:val="auto"/>
        <w:rPr>
          <w:rFonts w:hint="eastAsia"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b/>
          <w:color w:val="000000"/>
          <w:sz w:val="36"/>
          <w:szCs w:val="36"/>
        </w:rPr>
        <w:t>第</w:t>
      </w:r>
      <w:r>
        <w:rPr>
          <w:rFonts w:hint="eastAsia" w:ascii="方正小标宋简体" w:hAnsi="方正小标宋简体" w:eastAsia="方正小标宋简体" w:cs="方正小标宋简体"/>
          <w:b/>
          <w:color w:val="000000"/>
          <w:sz w:val="36"/>
          <w:szCs w:val="36"/>
          <w:lang w:eastAsia="zh-CN"/>
        </w:rPr>
        <w:t>五</w:t>
      </w:r>
      <w:r>
        <w:rPr>
          <w:rFonts w:hint="eastAsia" w:ascii="方正小标宋简体" w:hAnsi="方正小标宋简体" w:eastAsia="方正小标宋简体" w:cs="方正小标宋简体"/>
          <w:b/>
          <w:color w:val="000000"/>
          <w:sz w:val="36"/>
          <w:szCs w:val="36"/>
        </w:rPr>
        <w:t>节   图纸和技术资料</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详见招标人提供的</w:t>
      </w:r>
      <w:r>
        <w:rPr>
          <w:rFonts w:hint="eastAsia" w:ascii="仿宋" w:hAnsi="仿宋" w:eastAsia="仿宋" w:cs="仿宋"/>
          <w:color w:val="000000"/>
          <w:sz w:val="32"/>
          <w:szCs w:val="32"/>
          <w:lang w:eastAsia="zh-CN"/>
        </w:rPr>
        <w:t>装修方案。</w:t>
      </w:r>
    </w:p>
    <w:p>
      <w:pPr>
        <w:keepNext w:val="0"/>
        <w:keepLines w:val="0"/>
        <w:pageBreakBefore w:val="0"/>
        <w:kinsoku/>
        <w:wordWrap/>
        <w:overflowPunct/>
        <w:topLinePunct w:val="0"/>
        <w:bidi w:val="0"/>
        <w:spacing w:line="600" w:lineRule="exact"/>
        <w:textAlignment w:val="auto"/>
        <w:rPr>
          <w:rFonts w:hint="eastAsia" w:ascii="宋体" w:hAnsi="宋体" w:cs="宋体"/>
          <w:color w:val="000000"/>
          <w:sz w:val="24"/>
          <w:szCs w:val="24"/>
          <w:shd w:val="clear" w:color="auto" w:fill="FFFFFF"/>
        </w:rPr>
      </w:pPr>
    </w:p>
    <w:p>
      <w:pPr>
        <w:keepNext w:val="0"/>
        <w:keepLines w:val="0"/>
        <w:pageBreakBefore w:val="0"/>
        <w:kinsoku/>
        <w:wordWrap/>
        <w:overflowPunct/>
        <w:topLinePunct w:val="0"/>
        <w:bidi w:val="0"/>
        <w:spacing w:line="600" w:lineRule="exact"/>
        <w:textAlignment w:val="auto"/>
        <w:rPr>
          <w:rFonts w:hint="eastAsia" w:ascii="宋体" w:hAnsi="宋体" w:cs="宋体"/>
          <w:color w:val="000000"/>
          <w:sz w:val="24"/>
          <w:szCs w:val="24"/>
          <w:shd w:val="clear" w:color="auto" w:fill="FFFFFF"/>
        </w:rPr>
      </w:pPr>
    </w:p>
    <w:p>
      <w:pPr>
        <w:pStyle w:val="2"/>
        <w:rPr>
          <w:rFonts w:hint="eastAsia" w:ascii="宋体" w:hAnsi="宋体" w:cs="宋体"/>
          <w:color w:val="000000"/>
          <w:sz w:val="24"/>
          <w:szCs w:val="24"/>
          <w:shd w:val="clear" w:color="auto" w:fill="FFFFFF"/>
        </w:rPr>
      </w:pPr>
    </w:p>
    <w:p>
      <w:pPr>
        <w:pStyle w:val="2"/>
        <w:rPr>
          <w:rFonts w:hint="eastAsia" w:ascii="宋体" w:hAnsi="宋体" w:cs="宋体"/>
          <w:color w:val="000000"/>
          <w:sz w:val="24"/>
          <w:szCs w:val="24"/>
          <w:shd w:val="clear" w:color="auto" w:fill="FFFFFF"/>
        </w:rPr>
      </w:pPr>
    </w:p>
    <w:p>
      <w:pPr>
        <w:ind w:right="282"/>
        <w:jc w:val="right"/>
        <w:rPr>
          <w:rFonts w:hint="eastAsia" w:ascii="宋体" w:hAnsi="宋体"/>
          <w:b/>
          <w:bCs/>
          <w:spacing w:val="20"/>
          <w:sz w:val="36"/>
          <w:szCs w:val="36"/>
        </w:rPr>
      </w:pPr>
      <w:r>
        <w:rPr>
          <w:rFonts w:hint="eastAsia" w:ascii="宋体" w:hAnsi="宋体"/>
          <w:b/>
          <w:bCs/>
          <w:spacing w:val="20"/>
          <w:sz w:val="36"/>
          <w:szCs w:val="36"/>
        </w:rPr>
        <w:t>(正、副)本</w:t>
      </w:r>
    </w:p>
    <w:p>
      <w:pPr>
        <w:ind w:right="82"/>
        <w:jc w:val="right"/>
        <w:rPr>
          <w:rFonts w:hint="eastAsia" w:ascii="宋体" w:hAnsi="宋体"/>
          <w:b/>
          <w:bCs/>
          <w:spacing w:val="20"/>
          <w:sz w:val="36"/>
          <w:szCs w:val="36"/>
        </w:rPr>
      </w:pPr>
      <w:r>
        <w:rPr>
          <w:rFonts w:hint="eastAsia" w:ascii="仿宋_GB2312" w:hAnsi="宋体" w:eastAsia="仿宋_GB2312"/>
          <w:bCs/>
          <w:spacing w:val="20"/>
          <w:sz w:val="24"/>
        </w:rPr>
        <w:t xml:space="preserve"> </w:t>
      </w:r>
      <w:r>
        <w:rPr>
          <w:rFonts w:hint="eastAsia" w:ascii="仿宋_GB2312" w:hAnsi="宋体" w:eastAsia="仿宋_GB2312"/>
          <w:bCs/>
          <w:spacing w:val="20"/>
          <w:sz w:val="24"/>
          <w:lang w:eastAsia="zh-CN"/>
        </w:rPr>
        <w:t>施工</w:t>
      </w:r>
      <w:r>
        <w:rPr>
          <w:rFonts w:hint="eastAsia" w:ascii="仿宋_GB2312" w:hAnsi="宋体" w:eastAsia="仿宋_GB2312"/>
          <w:bCs/>
          <w:spacing w:val="20"/>
          <w:sz w:val="24"/>
        </w:rPr>
        <w:t>招标投标格式文本九</w:t>
      </w:r>
    </w:p>
    <w:p>
      <w:pPr>
        <w:spacing w:line="960" w:lineRule="auto"/>
        <w:jc w:val="center"/>
        <w:rPr>
          <w:rFonts w:hint="eastAsia" w:ascii="宋体" w:hAnsi="宋体"/>
          <w:b/>
          <w:bCs/>
          <w:sz w:val="36"/>
          <w:szCs w:val="36"/>
        </w:rPr>
      </w:pPr>
      <w:r>
        <w:rPr>
          <w:rFonts w:hint="eastAsia" w:ascii="宋体" w:hAnsi="宋体"/>
          <w:b/>
          <w:bCs/>
          <w:sz w:val="36"/>
          <w:szCs w:val="36"/>
        </w:rPr>
        <w:t>江西省</w:t>
      </w:r>
      <w:r>
        <w:rPr>
          <w:rFonts w:hint="eastAsia" w:ascii="宋体" w:hAnsi="宋体"/>
          <w:b/>
          <w:bCs/>
          <w:sz w:val="36"/>
          <w:szCs w:val="36"/>
          <w:lang w:eastAsia="zh-CN"/>
        </w:rPr>
        <w:t>房屋建筑</w:t>
      </w:r>
      <w:r>
        <w:rPr>
          <w:rFonts w:hint="eastAsia" w:ascii="宋体" w:hAnsi="宋体"/>
          <w:b/>
          <w:bCs/>
          <w:sz w:val="36"/>
          <w:szCs w:val="36"/>
        </w:rPr>
        <w:t>工程</w:t>
      </w:r>
      <w:r>
        <w:rPr>
          <w:rFonts w:hint="eastAsia" w:ascii="宋体" w:hAnsi="宋体"/>
          <w:b/>
          <w:bCs/>
          <w:sz w:val="36"/>
          <w:szCs w:val="36"/>
          <w:lang w:eastAsia="zh-CN"/>
        </w:rPr>
        <w:t>施工</w:t>
      </w:r>
      <w:r>
        <w:rPr>
          <w:rFonts w:hint="eastAsia" w:ascii="宋体" w:hAnsi="宋体"/>
          <w:b/>
          <w:bCs/>
          <w:sz w:val="36"/>
          <w:szCs w:val="36"/>
        </w:rPr>
        <w:t>招标</w:t>
      </w:r>
    </w:p>
    <w:p>
      <w:pPr>
        <w:spacing w:line="960" w:lineRule="auto"/>
        <w:jc w:val="center"/>
        <w:rPr>
          <w:rFonts w:hint="eastAsia" w:ascii="宋体" w:hAnsi="宋体"/>
          <w:b/>
          <w:bCs/>
          <w:sz w:val="72"/>
          <w:szCs w:val="72"/>
        </w:rPr>
      </w:pPr>
      <w:r>
        <w:rPr>
          <w:rFonts w:hint="eastAsia" w:ascii="宋体" w:hAnsi="宋体"/>
          <w:b/>
          <w:bCs/>
          <w:sz w:val="72"/>
          <w:szCs w:val="72"/>
        </w:rPr>
        <w:t>投  标  文  件</w:t>
      </w:r>
    </w:p>
    <w:p>
      <w:pPr>
        <w:jc w:val="center"/>
        <w:rPr>
          <w:rFonts w:hint="eastAsia" w:ascii="宋体" w:hAnsi="宋体"/>
          <w:b/>
          <w:bCs/>
          <w:sz w:val="36"/>
          <w:szCs w:val="36"/>
        </w:rPr>
      </w:pPr>
      <w:r>
        <w:rPr>
          <w:rFonts w:hint="eastAsia" w:ascii="宋体" w:hAnsi="宋体"/>
          <w:b/>
          <w:bCs/>
          <w:sz w:val="36"/>
          <w:szCs w:val="36"/>
        </w:rPr>
        <w:t>（资格标专用格式）</w:t>
      </w:r>
    </w:p>
    <w:p>
      <w:pPr>
        <w:jc w:val="center"/>
        <w:rPr>
          <w:rFonts w:hint="eastAsia" w:ascii="宋体" w:hAnsi="宋体"/>
          <w:b/>
          <w:bCs/>
          <w:sz w:val="48"/>
        </w:rPr>
      </w:pPr>
    </w:p>
    <w:p>
      <w:pPr>
        <w:jc w:val="center"/>
        <w:rPr>
          <w:rFonts w:hint="eastAsia" w:ascii="宋体" w:hAnsi="宋体"/>
          <w:b/>
          <w:bCs/>
          <w:sz w:val="48"/>
        </w:rPr>
      </w:pPr>
    </w:p>
    <w:p>
      <w:pPr>
        <w:jc w:val="center"/>
        <w:rPr>
          <w:rFonts w:hint="eastAsia" w:ascii="宋体" w:hAnsi="宋体"/>
          <w:b/>
          <w:bCs/>
          <w:sz w:val="48"/>
        </w:rPr>
      </w:pPr>
    </w:p>
    <w:p>
      <w:pPr>
        <w:jc w:val="center"/>
        <w:rPr>
          <w:rFonts w:hint="eastAsia" w:ascii="宋体" w:hAnsi="宋体"/>
          <w:b/>
          <w:bCs/>
          <w:sz w:val="48"/>
        </w:rPr>
      </w:pPr>
    </w:p>
    <w:p>
      <w:pPr>
        <w:ind w:left="3132" w:leftChars="227" w:hanging="2656" w:hangingChars="492"/>
        <w:rPr>
          <w:rFonts w:hint="eastAsia" w:ascii="宋体" w:hAnsi="宋体"/>
          <w:b/>
          <w:bCs/>
          <w:spacing w:val="-20"/>
          <w:sz w:val="44"/>
          <w:szCs w:val="44"/>
          <w:u w:val="single"/>
        </w:rPr>
      </w:pPr>
      <w:r>
        <w:rPr>
          <w:rFonts w:hint="eastAsia" w:ascii="宋体" w:hAnsi="宋体"/>
          <w:b/>
          <w:bCs/>
          <w:spacing w:val="50"/>
          <w:sz w:val="44"/>
          <w:szCs w:val="44"/>
        </w:rPr>
        <w:t>投标项目</w:t>
      </w:r>
      <w:r>
        <w:rPr>
          <w:rFonts w:hint="eastAsia" w:ascii="宋体" w:hAnsi="宋体"/>
          <w:b/>
          <w:bCs/>
          <w:spacing w:val="40"/>
          <w:sz w:val="44"/>
          <w:szCs w:val="44"/>
        </w:rPr>
        <w:t>：</w:t>
      </w:r>
      <w:r>
        <w:rPr>
          <w:rFonts w:hint="eastAsia" w:ascii="宋体" w:hAnsi="宋体"/>
          <w:b/>
          <w:bCs/>
          <w:spacing w:val="60"/>
          <w:sz w:val="32"/>
          <w:szCs w:val="44"/>
          <w:u w:val="single"/>
        </w:rPr>
        <w:t xml:space="preserve"> </w:t>
      </w:r>
      <w:r>
        <w:rPr>
          <w:rFonts w:hint="eastAsia" w:ascii="宋体" w:hAnsi="宋体"/>
          <w:b/>
          <w:bCs/>
          <w:sz w:val="32"/>
          <w:szCs w:val="44"/>
          <w:u w:val="single"/>
        </w:rPr>
        <w:t xml:space="preserve">                             </w:t>
      </w:r>
    </w:p>
    <w:p>
      <w:pPr>
        <w:spacing w:line="720" w:lineRule="auto"/>
        <w:ind w:firstLine="415" w:firstLineChars="77"/>
        <w:rPr>
          <w:rFonts w:hint="eastAsia" w:ascii="宋体" w:hAnsi="宋体"/>
          <w:b/>
          <w:bCs/>
          <w:sz w:val="44"/>
          <w:szCs w:val="44"/>
        </w:rPr>
      </w:pPr>
      <w:r>
        <w:rPr>
          <w:rFonts w:hint="eastAsia" w:ascii="宋体" w:hAnsi="宋体"/>
          <w:b/>
          <w:bCs/>
          <w:spacing w:val="50"/>
          <w:sz w:val="44"/>
          <w:szCs w:val="44"/>
        </w:rPr>
        <w:t>投标单位</w:t>
      </w:r>
      <w:r>
        <w:rPr>
          <w:rFonts w:hint="eastAsia" w:ascii="宋体" w:hAnsi="宋体"/>
          <w:b/>
          <w:bCs/>
          <w:spacing w:val="40"/>
          <w:sz w:val="44"/>
          <w:szCs w:val="44"/>
        </w:rPr>
        <w:t>：</w:t>
      </w:r>
      <w:r>
        <w:rPr>
          <w:rFonts w:hint="eastAsia" w:ascii="宋体" w:hAnsi="宋体"/>
          <w:b/>
          <w:bCs/>
          <w:spacing w:val="40"/>
          <w:sz w:val="44"/>
          <w:szCs w:val="44"/>
          <w:u w:val="single"/>
        </w:rPr>
        <w:t xml:space="preserve">   </w:t>
      </w:r>
      <w:r>
        <w:rPr>
          <w:rFonts w:hint="eastAsia" w:ascii="宋体" w:hAnsi="宋体"/>
          <w:b/>
          <w:bCs/>
          <w:sz w:val="32"/>
          <w:szCs w:val="44"/>
          <w:u w:val="single"/>
        </w:rPr>
        <w:t xml:space="preserve">                 （章）  </w:t>
      </w:r>
    </w:p>
    <w:p>
      <w:pPr>
        <w:spacing w:line="720" w:lineRule="auto"/>
        <w:ind w:firstLine="440" w:firstLineChars="100"/>
        <w:rPr>
          <w:rFonts w:hint="eastAsia" w:ascii="宋体" w:hAnsi="宋体"/>
          <w:b/>
          <w:bCs/>
          <w:sz w:val="44"/>
          <w:szCs w:val="44"/>
        </w:rPr>
      </w:pPr>
      <w:r>
        <w:rPr>
          <w:rFonts w:hint="eastAsia" w:ascii="宋体" w:hAnsi="宋体"/>
          <w:b/>
          <w:bCs/>
          <w:sz w:val="44"/>
          <w:szCs w:val="44"/>
        </w:rPr>
        <w:t>法定代表人：</w:t>
      </w:r>
      <w:r>
        <w:rPr>
          <w:rFonts w:hint="eastAsia" w:ascii="宋体" w:hAnsi="宋体"/>
          <w:b/>
          <w:bCs/>
          <w:sz w:val="44"/>
          <w:szCs w:val="44"/>
          <w:u w:val="single"/>
        </w:rPr>
        <w:t xml:space="preserve">     </w:t>
      </w:r>
      <w:r>
        <w:rPr>
          <w:rFonts w:hint="eastAsia" w:ascii="宋体" w:hAnsi="宋体"/>
          <w:b/>
          <w:bCs/>
          <w:sz w:val="32"/>
          <w:szCs w:val="44"/>
          <w:u w:val="single"/>
        </w:rPr>
        <w:t xml:space="preserve">   </w:t>
      </w:r>
      <w:r>
        <w:rPr>
          <w:rFonts w:hint="eastAsia" w:ascii="宋体" w:hAnsi="宋体"/>
          <w:b/>
          <w:bCs/>
          <w:sz w:val="44"/>
          <w:szCs w:val="44"/>
          <w:u w:val="single"/>
        </w:rPr>
        <w:t xml:space="preserve">  </w:t>
      </w:r>
      <w:r>
        <w:rPr>
          <w:rFonts w:hint="eastAsia" w:ascii="宋体" w:hAnsi="宋体"/>
          <w:b/>
          <w:bCs/>
          <w:sz w:val="32"/>
          <w:szCs w:val="44"/>
          <w:u w:val="single"/>
        </w:rPr>
        <w:t xml:space="preserve">          （章）  </w:t>
      </w:r>
    </w:p>
    <w:p>
      <w:pPr>
        <w:spacing w:line="720" w:lineRule="auto"/>
        <w:ind w:firstLine="440" w:firstLineChars="100"/>
        <w:rPr>
          <w:rFonts w:hint="eastAsia" w:ascii="宋体" w:hAnsi="宋体"/>
          <w:b/>
          <w:bCs/>
          <w:sz w:val="44"/>
          <w:szCs w:val="44"/>
        </w:rPr>
      </w:pPr>
      <w:r>
        <w:rPr>
          <w:rFonts w:hint="eastAsia" w:ascii="宋体" w:hAnsi="宋体"/>
          <w:b/>
          <w:bCs/>
          <w:sz w:val="44"/>
          <w:szCs w:val="44"/>
        </w:rPr>
        <w:t>联  系  人：</w:t>
      </w:r>
      <w:r>
        <w:rPr>
          <w:rFonts w:hint="eastAsia" w:ascii="宋体" w:hAnsi="宋体"/>
          <w:bCs/>
          <w:sz w:val="44"/>
          <w:szCs w:val="44"/>
          <w:u w:val="single"/>
        </w:rPr>
        <w:t xml:space="preserve">  </w:t>
      </w:r>
      <w:r>
        <w:rPr>
          <w:rFonts w:hint="eastAsia" w:ascii="宋体" w:hAnsi="宋体"/>
          <w:b/>
          <w:bCs/>
          <w:sz w:val="32"/>
          <w:szCs w:val="44"/>
          <w:u w:val="single"/>
        </w:rPr>
        <w:t xml:space="preserve">      </w:t>
      </w:r>
      <w:r>
        <w:rPr>
          <w:rFonts w:hint="eastAsia" w:ascii="宋体" w:hAnsi="宋体"/>
          <w:b/>
          <w:bCs/>
          <w:sz w:val="44"/>
          <w:szCs w:val="44"/>
          <w:u w:val="single"/>
        </w:rPr>
        <w:t xml:space="preserve"> </w:t>
      </w:r>
      <w:r>
        <w:rPr>
          <w:rFonts w:hint="eastAsia" w:ascii="宋体" w:hAnsi="宋体"/>
          <w:b/>
          <w:bCs/>
          <w:sz w:val="44"/>
        </w:rPr>
        <w:t>电 话：</w:t>
      </w:r>
      <w:r>
        <w:rPr>
          <w:rFonts w:hint="eastAsia" w:ascii="宋体" w:hAnsi="宋体"/>
          <w:b/>
          <w:bCs/>
          <w:sz w:val="32"/>
          <w:szCs w:val="44"/>
          <w:u w:val="single"/>
        </w:rPr>
        <w:t xml:space="preserve">           </w:t>
      </w:r>
    </w:p>
    <w:p>
      <w:pPr>
        <w:spacing w:line="720" w:lineRule="auto"/>
        <w:rPr>
          <w:rFonts w:hint="eastAsia" w:ascii="宋体" w:hAnsi="宋体"/>
          <w:b/>
          <w:bCs/>
          <w:sz w:val="44"/>
        </w:rPr>
      </w:pPr>
      <w:r>
        <w:rPr>
          <w:rFonts w:hint="eastAsia" w:ascii="宋体" w:hAnsi="宋体"/>
          <w:b/>
          <w:bCs/>
          <w:sz w:val="44"/>
        </w:rPr>
        <w:t xml:space="preserve">  </w:t>
      </w:r>
      <w:r>
        <w:rPr>
          <w:rFonts w:hint="eastAsia" w:ascii="宋体" w:hAnsi="宋体"/>
          <w:b/>
          <w:bCs/>
          <w:spacing w:val="40"/>
          <w:sz w:val="44"/>
          <w:szCs w:val="44"/>
        </w:rPr>
        <w:t>投递日期：</w:t>
      </w:r>
      <w:r>
        <w:rPr>
          <w:rFonts w:hint="eastAsia" w:ascii="宋体" w:hAnsi="宋体"/>
          <w:bCs/>
          <w:spacing w:val="40"/>
          <w:sz w:val="44"/>
          <w:szCs w:val="44"/>
          <w:u w:val="single"/>
        </w:rPr>
        <w:t xml:space="preserve">   </w:t>
      </w:r>
      <w:r>
        <w:rPr>
          <w:rFonts w:hint="eastAsia" w:ascii="宋体" w:hAnsi="宋体"/>
          <w:b/>
          <w:bCs/>
          <w:sz w:val="32"/>
          <w:szCs w:val="44"/>
          <w:u w:val="single"/>
        </w:rPr>
        <w:t xml:space="preserve">                       </w:t>
      </w:r>
      <w:r>
        <w:rPr>
          <w:rFonts w:hint="eastAsia" w:ascii="宋体" w:hAnsi="宋体"/>
          <w:bCs/>
          <w:spacing w:val="40"/>
          <w:sz w:val="44"/>
          <w:szCs w:val="44"/>
          <w:u w:val="single"/>
        </w:rPr>
        <w:t xml:space="preserve"> </w:t>
      </w:r>
    </w:p>
    <w:p>
      <w:pPr>
        <w:rPr>
          <w:rFonts w:hint="eastAsia" w:ascii="宋体" w:hAnsi="宋体"/>
          <w:b/>
          <w:bCs/>
          <w:sz w:val="44"/>
        </w:rPr>
      </w:pPr>
    </w:p>
    <w:p>
      <w:pPr>
        <w:jc w:val="center"/>
        <w:rPr>
          <w:rFonts w:hint="eastAsia" w:ascii="仿宋_GB2312" w:hAnsi="宋体" w:eastAsia="仿宋_GB2312"/>
          <w:bCs/>
          <w:spacing w:val="40"/>
          <w:sz w:val="32"/>
          <w:szCs w:val="32"/>
        </w:rPr>
      </w:pPr>
      <w:r>
        <w:rPr>
          <w:rFonts w:hint="eastAsia" w:ascii="仿宋_GB2312" w:hAnsi="宋体" w:eastAsia="仿宋_GB2312"/>
          <w:bCs/>
          <w:spacing w:val="40"/>
          <w:sz w:val="32"/>
          <w:szCs w:val="32"/>
        </w:rPr>
        <w:t>江西省建设工程招标投标办公室印制</w:t>
      </w:r>
    </w:p>
    <w:p>
      <w:pPr>
        <w:spacing w:line="460" w:lineRule="exact"/>
        <w:jc w:val="center"/>
        <w:rPr>
          <w:rFonts w:hint="eastAsia" w:ascii="宋体" w:hAnsi="宋体"/>
          <w:bCs/>
          <w:spacing w:val="20"/>
          <w:sz w:val="32"/>
          <w:szCs w:val="32"/>
        </w:rPr>
      </w:pPr>
      <w:r>
        <w:rPr>
          <w:rFonts w:hint="eastAsia" w:ascii="宋体" w:hAnsi="宋体"/>
          <w:bCs/>
          <w:spacing w:val="20"/>
          <w:sz w:val="32"/>
          <w:szCs w:val="32"/>
        </w:rPr>
        <w:t>二 ○ 一 三年</w:t>
      </w:r>
    </w:p>
    <w:p>
      <w:pPr>
        <w:pStyle w:val="2"/>
        <w:rPr>
          <w:rFonts w:hint="eastAsia"/>
        </w:rPr>
      </w:pPr>
    </w:p>
    <w:p>
      <w:pPr>
        <w:rPr>
          <w:rFonts w:hint="eastAsia" w:ascii="宋体" w:hAnsi="宋体"/>
          <w:b/>
          <w:bCs/>
          <w:spacing w:val="20"/>
          <w:sz w:val="44"/>
          <w:szCs w:val="44"/>
        </w:rPr>
      </w:pPr>
    </w:p>
    <w:p>
      <w:pPr>
        <w:pStyle w:val="2"/>
        <w:rPr>
          <w:rFonts w:hint="eastAsia" w:ascii="宋体" w:hAnsi="宋体"/>
          <w:b/>
          <w:bCs/>
          <w:spacing w:val="20"/>
          <w:sz w:val="44"/>
          <w:szCs w:val="44"/>
        </w:rPr>
      </w:pPr>
    </w:p>
    <w:p>
      <w:pPr>
        <w:pStyle w:val="2"/>
        <w:rPr>
          <w:rFonts w:hint="eastAsia" w:ascii="宋体" w:hAnsi="宋体"/>
          <w:b/>
          <w:bCs/>
          <w:spacing w:val="20"/>
          <w:sz w:val="44"/>
          <w:szCs w:val="44"/>
        </w:rPr>
      </w:pPr>
    </w:p>
    <w:p>
      <w:pPr>
        <w:jc w:val="center"/>
        <w:rPr>
          <w:rFonts w:hint="eastAsia" w:ascii="宋体" w:hAnsi="宋体"/>
          <w:b/>
          <w:bCs/>
          <w:spacing w:val="20"/>
          <w:sz w:val="44"/>
          <w:szCs w:val="44"/>
        </w:rPr>
      </w:pPr>
      <w:r>
        <w:rPr>
          <w:rFonts w:hint="eastAsia" w:ascii="宋体" w:hAnsi="宋体"/>
          <w:b/>
          <w:bCs/>
          <w:spacing w:val="20"/>
          <w:sz w:val="44"/>
          <w:szCs w:val="44"/>
        </w:rPr>
        <w:t>投标文件资格标的编制说明</w:t>
      </w:r>
    </w:p>
    <w:p>
      <w:pPr>
        <w:jc w:val="center"/>
        <w:rPr>
          <w:rFonts w:hint="eastAsia" w:ascii="宋体" w:hAnsi="宋体"/>
          <w:b/>
          <w:bCs/>
          <w:sz w:val="44"/>
        </w:rPr>
      </w:pPr>
    </w:p>
    <w:p>
      <w:pPr>
        <w:ind w:firstLine="640" w:firstLineChars="200"/>
        <w:rPr>
          <w:rFonts w:hint="eastAsia" w:ascii="宋体" w:hAnsi="宋体"/>
          <w:bCs/>
          <w:sz w:val="32"/>
          <w:szCs w:val="32"/>
        </w:rPr>
      </w:pPr>
      <w:r>
        <w:rPr>
          <w:bCs/>
          <w:sz w:val="32"/>
          <w:szCs w:val="32"/>
        </w:rPr>
        <w:t>1.</w:t>
      </w:r>
      <w:r>
        <w:rPr>
          <w:rFonts w:hint="eastAsia" w:ascii="宋体" w:hAnsi="宋体"/>
          <w:bCs/>
          <w:sz w:val="32"/>
          <w:szCs w:val="32"/>
        </w:rPr>
        <w:t>投标文件技术标应应满足招标文件的要求，并包括下列内容：</w:t>
      </w:r>
    </w:p>
    <w:p>
      <w:pPr>
        <w:ind w:firstLine="660"/>
        <w:rPr>
          <w:rFonts w:hint="eastAsia" w:ascii="宋体" w:hAnsi="宋体"/>
          <w:bCs/>
          <w:sz w:val="32"/>
          <w:szCs w:val="32"/>
        </w:rPr>
      </w:pPr>
      <w:r>
        <w:rPr>
          <w:bCs/>
          <w:sz w:val="32"/>
          <w:szCs w:val="32"/>
        </w:rPr>
        <w:fldChar w:fldCharType="begin"/>
      </w:r>
      <w:r>
        <w:rPr>
          <w:bCs/>
          <w:sz w:val="32"/>
          <w:szCs w:val="32"/>
        </w:rPr>
        <w:instrText xml:space="preserve"> = 1 \* GB3 </w:instrText>
      </w:r>
      <w:r>
        <w:rPr>
          <w:bCs/>
          <w:sz w:val="32"/>
          <w:szCs w:val="32"/>
        </w:rPr>
        <w:fldChar w:fldCharType="separate"/>
      </w:r>
      <w:r>
        <w:rPr>
          <w:rFonts w:hAnsi="宋体"/>
          <w:bCs/>
          <w:sz w:val="32"/>
          <w:szCs w:val="32"/>
        </w:rPr>
        <w:t>①</w:t>
      </w:r>
      <w:r>
        <w:rPr>
          <w:bCs/>
          <w:sz w:val="32"/>
          <w:szCs w:val="32"/>
        </w:rPr>
        <w:fldChar w:fldCharType="end"/>
      </w:r>
      <w:r>
        <w:rPr>
          <w:rFonts w:hint="eastAsia" w:ascii="宋体" w:hAnsi="宋体"/>
          <w:bCs/>
          <w:sz w:val="32"/>
          <w:szCs w:val="32"/>
        </w:rPr>
        <w:t>法定代表人资格证明书；</w:t>
      </w:r>
      <w:r>
        <w:rPr>
          <w:rFonts w:hAnsi="宋体"/>
          <w:bCs/>
          <w:sz w:val="32"/>
          <w:szCs w:val="32"/>
        </w:rPr>
        <w:t>②</w:t>
      </w:r>
      <w:r>
        <w:rPr>
          <w:rFonts w:hint="eastAsia" w:hAnsi="宋体"/>
          <w:bCs/>
          <w:sz w:val="32"/>
          <w:szCs w:val="32"/>
        </w:rPr>
        <w:t>法定代表人授权委托书</w:t>
      </w:r>
      <w:r>
        <w:rPr>
          <w:rFonts w:hint="eastAsia" w:ascii="宋体" w:hAnsi="宋体"/>
          <w:bCs/>
          <w:sz w:val="32"/>
          <w:szCs w:val="32"/>
        </w:rPr>
        <w:t>；</w:t>
      </w:r>
      <w:r>
        <w:rPr>
          <w:rFonts w:hAnsi="宋体"/>
          <w:bCs/>
          <w:sz w:val="32"/>
          <w:szCs w:val="32"/>
        </w:rPr>
        <w:t>③</w:t>
      </w:r>
      <w:r>
        <w:rPr>
          <w:rFonts w:hint="eastAsia" w:hAnsi="宋体"/>
          <w:bCs/>
          <w:sz w:val="32"/>
          <w:szCs w:val="32"/>
        </w:rPr>
        <w:t>辅助资料表(表一至表</w:t>
      </w:r>
      <w:r>
        <w:rPr>
          <w:rFonts w:hint="eastAsia" w:hAnsi="宋体"/>
          <w:bCs/>
          <w:sz w:val="32"/>
          <w:szCs w:val="32"/>
          <w:lang w:eastAsia="zh-CN"/>
        </w:rPr>
        <w:t>二</w:t>
      </w:r>
      <w:r>
        <w:rPr>
          <w:rFonts w:hint="eastAsia" w:hAnsi="宋体"/>
          <w:bCs/>
          <w:sz w:val="32"/>
          <w:szCs w:val="32"/>
        </w:rPr>
        <w:t>)</w:t>
      </w:r>
      <w:r>
        <w:rPr>
          <w:rFonts w:hAnsi="宋体"/>
          <w:bCs/>
          <w:sz w:val="32"/>
          <w:szCs w:val="32"/>
        </w:rPr>
        <w:t>④</w:t>
      </w:r>
      <w:r>
        <w:rPr>
          <w:rFonts w:hint="eastAsia" w:ascii="宋体" w:hAnsi="宋体"/>
          <w:bCs/>
          <w:sz w:val="32"/>
          <w:szCs w:val="32"/>
        </w:rPr>
        <w:t>投标人提交投标资格审查的相关资料复印件（营业执照、资质证书</w:t>
      </w:r>
      <w:r>
        <w:rPr>
          <w:rFonts w:hint="eastAsia" w:ascii="宋体" w:hAnsi="宋体"/>
          <w:bCs/>
          <w:sz w:val="32"/>
          <w:szCs w:val="32"/>
          <w:lang w:eastAsia="zh-CN"/>
        </w:rPr>
        <w:t>等</w:t>
      </w:r>
      <w:r>
        <w:rPr>
          <w:rFonts w:hint="eastAsia" w:ascii="宋体" w:hAnsi="宋体"/>
          <w:bCs/>
          <w:sz w:val="32"/>
          <w:szCs w:val="32"/>
        </w:rPr>
        <w:t>）；</w:t>
      </w:r>
    </w:p>
    <w:p>
      <w:pPr>
        <w:ind w:firstLine="660"/>
        <w:rPr>
          <w:rFonts w:hint="eastAsia"/>
          <w:bCs/>
          <w:sz w:val="32"/>
          <w:szCs w:val="32"/>
        </w:rPr>
      </w:pPr>
      <w:r>
        <w:rPr>
          <w:bCs/>
          <w:sz w:val="32"/>
          <w:szCs w:val="32"/>
        </w:rPr>
        <w:t xml:space="preserve"> 2.</w:t>
      </w:r>
      <w:r>
        <w:rPr>
          <w:rFonts w:hint="eastAsia"/>
          <w:bCs/>
          <w:sz w:val="32"/>
          <w:szCs w:val="32"/>
        </w:rPr>
        <w:t>投标企业在填写本文件时必须认真、详细，投标文件中所承诺的内容均是中标后甲乙双方签订合同的依据；</w:t>
      </w:r>
    </w:p>
    <w:p>
      <w:pPr>
        <w:ind w:firstLine="660"/>
        <w:rPr>
          <w:bCs/>
          <w:sz w:val="32"/>
          <w:szCs w:val="32"/>
        </w:rPr>
      </w:pPr>
      <w:r>
        <w:rPr>
          <w:rFonts w:hint="eastAsia"/>
          <w:bCs/>
          <w:sz w:val="32"/>
          <w:szCs w:val="32"/>
        </w:rPr>
        <w:t>3.本文件属“招投标情况书面报告”材料之一。</w:t>
      </w: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pStyle w:val="2"/>
        <w:rPr>
          <w:rFonts w:hint="eastAsia"/>
        </w:rPr>
      </w:pPr>
    </w:p>
    <w:p>
      <w:pPr>
        <w:jc w:val="center"/>
        <w:rPr>
          <w:rFonts w:hint="eastAsia" w:ascii="宋体" w:hAnsi="宋体"/>
          <w:b/>
          <w:bCs/>
          <w:sz w:val="44"/>
        </w:rPr>
      </w:pPr>
    </w:p>
    <w:p>
      <w:pPr>
        <w:jc w:val="center"/>
        <w:rPr>
          <w:rFonts w:hint="eastAsia" w:ascii="宋体" w:hAnsi="宋体"/>
          <w:b/>
          <w:bCs/>
          <w:sz w:val="44"/>
        </w:rPr>
      </w:pPr>
    </w:p>
    <w:p>
      <w:pPr>
        <w:pStyle w:val="2"/>
        <w:rPr>
          <w:rFonts w:hint="eastAsia" w:ascii="宋体" w:hAnsi="宋体"/>
          <w:b/>
          <w:bCs/>
          <w:sz w:val="44"/>
        </w:rPr>
      </w:pPr>
    </w:p>
    <w:p>
      <w:pPr>
        <w:pStyle w:val="2"/>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pacing w:val="20"/>
          <w:sz w:val="44"/>
        </w:rPr>
      </w:pPr>
      <w:r>
        <w:rPr>
          <w:rFonts w:hint="eastAsia" w:ascii="宋体" w:hAnsi="宋体"/>
          <w:b/>
          <w:bCs/>
          <w:spacing w:val="20"/>
          <w:sz w:val="44"/>
        </w:rPr>
        <w:t>法定代表人资格证明书</w:t>
      </w:r>
    </w:p>
    <w:p>
      <w:pPr>
        <w:jc w:val="center"/>
        <w:rPr>
          <w:rFonts w:hint="eastAsia" w:ascii="宋体" w:hAnsi="宋体"/>
          <w:sz w:val="32"/>
        </w:rPr>
      </w:pPr>
    </w:p>
    <w:p>
      <w:pPr>
        <w:ind w:firstLine="640" w:firstLineChars="200"/>
        <w:rPr>
          <w:rFonts w:hint="eastAsia" w:ascii="宋体" w:hAnsi="宋体"/>
          <w:sz w:val="32"/>
        </w:rPr>
      </w:pPr>
      <w:r>
        <w:rPr>
          <w:rFonts w:hint="eastAsia" w:ascii="宋体" w:hAnsi="宋体"/>
          <w:sz w:val="32"/>
        </w:rPr>
        <w:t xml:space="preserve">单位名称： </w:t>
      </w:r>
    </w:p>
    <w:p>
      <w:pPr>
        <w:ind w:firstLine="640" w:firstLineChars="200"/>
        <w:rPr>
          <w:rFonts w:hint="eastAsia" w:ascii="宋体" w:hAnsi="宋体"/>
          <w:sz w:val="32"/>
        </w:rPr>
      </w:pPr>
    </w:p>
    <w:p>
      <w:pPr>
        <w:ind w:firstLine="640" w:firstLineChars="200"/>
        <w:rPr>
          <w:rFonts w:hint="eastAsia" w:ascii="宋体" w:hAnsi="宋体"/>
          <w:sz w:val="32"/>
        </w:rPr>
      </w:pPr>
      <w:r>
        <w:rPr>
          <w:rFonts w:hint="eastAsia" w:ascii="宋体" w:hAnsi="宋体"/>
          <w:sz w:val="32"/>
        </w:rPr>
        <w:t xml:space="preserve">地址： </w:t>
      </w:r>
    </w:p>
    <w:p>
      <w:pPr>
        <w:ind w:firstLine="640" w:firstLineChars="200"/>
        <w:rPr>
          <w:rFonts w:hint="eastAsia" w:ascii="宋体" w:hAnsi="宋体"/>
          <w:sz w:val="32"/>
        </w:rPr>
      </w:pPr>
    </w:p>
    <w:p>
      <w:pPr>
        <w:ind w:firstLine="640" w:firstLineChars="200"/>
        <w:rPr>
          <w:rFonts w:hint="eastAsia" w:ascii="宋体" w:hAnsi="宋体"/>
          <w:sz w:val="32"/>
        </w:rPr>
      </w:pPr>
      <w:r>
        <w:rPr>
          <w:rFonts w:hint="eastAsia" w:ascii="宋体" w:hAnsi="宋体"/>
          <w:sz w:val="32"/>
        </w:rPr>
        <w:t xml:space="preserve">姓名：       性别：      年龄:       职务： </w:t>
      </w:r>
    </w:p>
    <w:p>
      <w:pPr>
        <w:ind w:firstLine="640" w:firstLineChars="200"/>
        <w:rPr>
          <w:rFonts w:hint="eastAsia" w:ascii="宋体" w:hAnsi="宋体"/>
          <w:sz w:val="32"/>
        </w:rPr>
      </w:pPr>
    </w:p>
    <w:p>
      <w:pPr>
        <w:ind w:firstLine="640" w:firstLineChars="200"/>
        <w:rPr>
          <w:rFonts w:hint="eastAsia" w:ascii="宋体" w:hAnsi="宋体"/>
          <w:sz w:val="32"/>
          <w:u w:val="single"/>
        </w:rPr>
      </w:pPr>
      <w:r>
        <w:rPr>
          <w:rFonts w:hint="eastAsia" w:ascii="宋体" w:hAnsi="宋体"/>
          <w:sz w:val="32"/>
        </w:rPr>
        <w:t>系</w:t>
      </w:r>
      <w:r>
        <w:rPr>
          <w:rFonts w:hint="eastAsia" w:ascii="宋体" w:hAnsi="宋体"/>
          <w:sz w:val="32"/>
          <w:u w:val="single"/>
        </w:rPr>
        <w:t xml:space="preserve">                                 </w:t>
      </w:r>
      <w:r>
        <w:rPr>
          <w:rFonts w:hint="eastAsia" w:ascii="宋体" w:hAnsi="宋体"/>
          <w:sz w:val="32"/>
        </w:rPr>
        <w:t>的法定代表人。为</w:t>
      </w:r>
      <w:r>
        <w:rPr>
          <w:rFonts w:hint="eastAsia" w:ascii="宋体" w:hAnsi="宋体"/>
          <w:sz w:val="32"/>
          <w:lang w:eastAsia="zh-CN"/>
        </w:rPr>
        <w:t>施工</w:t>
      </w:r>
      <w:r>
        <w:rPr>
          <w:rFonts w:hint="eastAsia" w:ascii="宋体" w:hAnsi="宋体"/>
          <w:sz w:val="32"/>
          <w:u w:val="single"/>
        </w:rPr>
        <w:t xml:space="preserve">                                        </w:t>
      </w:r>
      <w:r>
        <w:rPr>
          <w:rFonts w:hint="eastAsia"/>
          <w:sz w:val="32"/>
        </w:rPr>
        <w:t>工程</w:t>
      </w:r>
      <w:r>
        <w:rPr>
          <w:rFonts w:hint="eastAsia" w:ascii="宋体" w:hAnsi="宋体"/>
          <w:sz w:val="32"/>
        </w:rPr>
        <w:t>。签署上述工程的投标文件、进行合同谈判、签署合同和处理与之有关的一切事物。</w:t>
      </w:r>
    </w:p>
    <w:p>
      <w:pPr>
        <w:ind w:firstLine="640" w:firstLineChars="200"/>
        <w:rPr>
          <w:rFonts w:hint="eastAsia" w:ascii="宋体" w:hAnsi="宋体"/>
          <w:sz w:val="32"/>
        </w:rPr>
      </w:pPr>
    </w:p>
    <w:p>
      <w:pPr>
        <w:ind w:firstLine="640" w:firstLineChars="200"/>
        <w:rPr>
          <w:rFonts w:hint="eastAsia" w:ascii="宋体" w:hAnsi="宋体"/>
          <w:sz w:val="32"/>
        </w:rPr>
      </w:pPr>
      <w:r>
        <w:rPr>
          <w:rFonts w:hint="eastAsia" w:ascii="宋体" w:hAnsi="宋体"/>
          <w:sz w:val="32"/>
        </w:rPr>
        <w:t>特此证明。</w:t>
      </w:r>
    </w:p>
    <w:p>
      <w:pPr>
        <w:rPr>
          <w:rFonts w:hint="eastAsia" w:ascii="宋体" w:hAnsi="宋体"/>
          <w:sz w:val="32"/>
        </w:rPr>
      </w:pPr>
    </w:p>
    <w:p>
      <w:pPr>
        <w:ind w:firstLine="4800" w:firstLineChars="1500"/>
        <w:rPr>
          <w:rFonts w:hint="eastAsia" w:ascii="宋体" w:hAnsi="宋体"/>
          <w:sz w:val="32"/>
        </w:rPr>
      </w:pPr>
      <w:r>
        <w:rPr>
          <w:rFonts w:hint="eastAsia" w:ascii="宋体" w:hAnsi="宋体"/>
          <w:sz w:val="32"/>
        </w:rPr>
        <w:t>投标单位：（盖章）</w:t>
      </w:r>
    </w:p>
    <w:p>
      <w:pPr>
        <w:rPr>
          <w:rFonts w:hint="eastAsia" w:ascii="宋体" w:hAnsi="宋体"/>
          <w:sz w:val="32"/>
        </w:rPr>
      </w:pPr>
    </w:p>
    <w:p>
      <w:pPr>
        <w:rPr>
          <w:rFonts w:hint="eastAsia" w:ascii="宋体" w:hAnsi="宋体"/>
          <w:sz w:val="32"/>
        </w:rPr>
      </w:pPr>
    </w:p>
    <w:p>
      <w:pPr>
        <w:wordWrap w:val="0"/>
        <w:spacing w:line="460" w:lineRule="exact"/>
        <w:ind w:firstLine="720" w:firstLineChars="225"/>
        <w:jc w:val="right"/>
        <w:rPr>
          <w:rFonts w:hint="eastAsia" w:ascii="宋体" w:hAnsi="宋体"/>
          <w:sz w:val="32"/>
        </w:rPr>
      </w:pPr>
      <w:r>
        <w:rPr>
          <w:rFonts w:hint="eastAsia" w:ascii="宋体" w:hAnsi="宋体"/>
          <w:sz w:val="32"/>
        </w:rPr>
        <w:t>日</w:t>
      </w:r>
      <w:r>
        <w:rPr>
          <w:rFonts w:ascii="宋体" w:hAnsi="宋体"/>
          <w:sz w:val="32"/>
        </w:rPr>
        <w:t xml:space="preserve">    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p>
    <w:p>
      <w:pPr>
        <w:spacing w:line="580" w:lineRule="exact"/>
        <w:jc w:val="center"/>
        <w:rPr>
          <w:rFonts w:hint="eastAsia" w:ascii="宋体" w:hAnsi="宋体"/>
          <w:sz w:val="32"/>
        </w:rPr>
      </w:pPr>
    </w:p>
    <w:p>
      <w:pPr>
        <w:spacing w:line="580" w:lineRule="exact"/>
        <w:jc w:val="center"/>
        <w:rPr>
          <w:rFonts w:hint="eastAsia" w:ascii="宋体" w:hAnsi="宋体"/>
          <w:b/>
          <w:bCs/>
          <w:sz w:val="44"/>
        </w:rPr>
      </w:pPr>
    </w:p>
    <w:p>
      <w:pPr>
        <w:spacing w:line="580" w:lineRule="exact"/>
        <w:jc w:val="center"/>
        <w:rPr>
          <w:rFonts w:hint="eastAsia" w:ascii="宋体" w:hAnsi="宋体"/>
          <w:b/>
          <w:bCs/>
          <w:sz w:val="44"/>
        </w:rPr>
      </w:pPr>
    </w:p>
    <w:p>
      <w:pPr>
        <w:pStyle w:val="2"/>
        <w:rPr>
          <w:rFonts w:hint="eastAsia"/>
        </w:rPr>
      </w:pPr>
    </w:p>
    <w:p>
      <w:pPr>
        <w:spacing w:line="580" w:lineRule="exact"/>
        <w:jc w:val="center"/>
        <w:rPr>
          <w:rFonts w:hint="eastAsia" w:ascii="宋体" w:hAnsi="宋体"/>
          <w:b/>
          <w:bCs/>
          <w:sz w:val="44"/>
        </w:rPr>
      </w:pPr>
      <w:r>
        <w:rPr>
          <w:rFonts w:hint="eastAsia" w:ascii="宋体" w:hAnsi="宋体"/>
          <w:b/>
          <w:bCs/>
          <w:sz w:val="44"/>
        </w:rPr>
        <w:t>授 权 委 托 书</w:t>
      </w:r>
    </w:p>
    <w:p>
      <w:pPr>
        <w:spacing w:line="580" w:lineRule="exact"/>
        <w:ind w:firstLine="640" w:firstLineChars="200"/>
        <w:jc w:val="center"/>
        <w:rPr>
          <w:rFonts w:hint="eastAsia" w:ascii="宋体" w:hAnsi="宋体"/>
          <w:b/>
          <w:bCs/>
          <w:sz w:val="32"/>
        </w:rPr>
      </w:pPr>
    </w:p>
    <w:p>
      <w:pPr>
        <w:spacing w:line="460" w:lineRule="exact"/>
        <w:ind w:firstLine="640" w:firstLineChars="200"/>
        <w:rPr>
          <w:rFonts w:hint="eastAsia" w:ascii="宋体" w:hAnsi="宋体"/>
          <w:sz w:val="32"/>
        </w:rPr>
      </w:pPr>
      <w:r>
        <w:rPr>
          <w:rFonts w:hint="eastAsia" w:ascii="宋体" w:hAnsi="宋体"/>
          <w:sz w:val="32"/>
        </w:rPr>
        <w:t>本授权委托书声明：我</w:t>
      </w:r>
      <w:r>
        <w:rPr>
          <w:rFonts w:hint="eastAsia" w:ascii="宋体" w:hAnsi="宋体"/>
          <w:sz w:val="32"/>
          <w:u w:val="single"/>
        </w:rPr>
        <w:t xml:space="preserve">              </w:t>
      </w:r>
      <w:r>
        <w:rPr>
          <w:rFonts w:hint="eastAsia" w:ascii="宋体" w:hAnsi="宋体"/>
          <w:sz w:val="32"/>
        </w:rPr>
        <w:t>（姓名）系</w:t>
      </w:r>
      <w:r>
        <w:rPr>
          <w:rFonts w:hint="eastAsia" w:ascii="宋体" w:hAnsi="宋体"/>
          <w:sz w:val="32"/>
          <w:u w:val="single"/>
        </w:rPr>
        <w:t xml:space="preserve">        </w:t>
      </w:r>
      <w:r>
        <w:rPr>
          <w:rFonts w:hint="eastAsia" w:ascii="宋体" w:hAnsi="宋体"/>
          <w:sz w:val="32"/>
        </w:rPr>
        <w:t>（投标单位名称）的法定代表人，现授权委托</w:t>
      </w:r>
      <w:r>
        <w:rPr>
          <w:rFonts w:hint="eastAsia" w:ascii="宋体" w:hAnsi="宋体"/>
          <w:sz w:val="32"/>
          <w:u w:val="single"/>
        </w:rPr>
        <w:t xml:space="preserve">             </w:t>
      </w:r>
      <w:r>
        <w:rPr>
          <w:rFonts w:hint="eastAsia" w:ascii="宋体" w:hAnsi="宋体"/>
          <w:sz w:val="32"/>
        </w:rPr>
        <w:t>（姓名）为我公司代理人，以本公司的名义参加</w:t>
      </w:r>
      <w:r>
        <w:rPr>
          <w:rFonts w:hint="eastAsia" w:ascii="宋体" w:hAnsi="宋体"/>
          <w:sz w:val="32"/>
          <w:u w:val="single"/>
        </w:rPr>
        <w:t xml:space="preserve">                </w:t>
      </w:r>
      <w:r>
        <w:rPr>
          <w:rFonts w:hint="eastAsia" w:ascii="宋体" w:hAnsi="宋体"/>
          <w:sz w:val="32"/>
        </w:rPr>
        <w:t>（招标单位）的</w:t>
      </w:r>
      <w:r>
        <w:rPr>
          <w:rFonts w:hint="eastAsia" w:ascii="宋体" w:hAnsi="宋体"/>
          <w:sz w:val="32"/>
          <w:u w:val="single"/>
        </w:rPr>
        <w:t xml:space="preserve">                  </w:t>
      </w:r>
      <w:r>
        <w:rPr>
          <w:rFonts w:hint="eastAsia"/>
          <w:sz w:val="32"/>
        </w:rPr>
        <w:t>工程</w:t>
      </w:r>
      <w:r>
        <w:rPr>
          <w:rFonts w:hint="eastAsia" w:ascii="宋体" w:hAnsi="宋体"/>
          <w:sz w:val="32"/>
        </w:rPr>
        <w:t>的</w:t>
      </w:r>
      <w:r>
        <w:rPr>
          <w:rFonts w:hint="eastAsia" w:ascii="宋体" w:hAnsi="宋体"/>
          <w:sz w:val="32"/>
          <w:lang w:eastAsia="zh-CN"/>
        </w:rPr>
        <w:t>施工</w:t>
      </w:r>
      <w:r>
        <w:rPr>
          <w:rFonts w:hint="eastAsia" w:ascii="宋体" w:hAnsi="宋体"/>
          <w:sz w:val="32"/>
        </w:rPr>
        <w:t>投标活动。代理人在开标、评标、合同谈判过程中所签署的一切文件和处理与之有关的一切事务，我均予承认。</w:t>
      </w:r>
    </w:p>
    <w:p>
      <w:pPr>
        <w:spacing w:line="580" w:lineRule="exact"/>
        <w:ind w:firstLine="640" w:firstLineChars="200"/>
        <w:rPr>
          <w:rFonts w:hint="eastAsia" w:ascii="宋体" w:hAnsi="宋体"/>
          <w:sz w:val="32"/>
        </w:rPr>
      </w:pPr>
    </w:p>
    <w:p>
      <w:pPr>
        <w:spacing w:line="580" w:lineRule="exact"/>
        <w:rPr>
          <w:rFonts w:hint="eastAsia" w:ascii="宋体" w:hAnsi="宋体"/>
          <w:sz w:val="32"/>
        </w:rPr>
      </w:pPr>
      <w:r>
        <w:rPr>
          <w:rFonts w:hint="eastAsia" w:ascii="宋体" w:hAnsi="宋体"/>
          <w:sz w:val="32"/>
        </w:rPr>
        <w:t xml:space="preserve">代理人：      性别：        年龄：  </w:t>
      </w:r>
    </w:p>
    <w:p>
      <w:pPr>
        <w:spacing w:line="580" w:lineRule="exact"/>
        <w:ind w:firstLine="640" w:firstLineChars="200"/>
        <w:rPr>
          <w:rFonts w:hint="eastAsia" w:ascii="宋体" w:hAnsi="宋体"/>
          <w:sz w:val="32"/>
        </w:rPr>
      </w:pPr>
    </w:p>
    <w:p>
      <w:pPr>
        <w:spacing w:line="580" w:lineRule="exact"/>
        <w:rPr>
          <w:rFonts w:hint="eastAsia" w:ascii="宋体" w:hAnsi="宋体"/>
          <w:sz w:val="32"/>
        </w:rPr>
      </w:pPr>
      <w:r>
        <w:rPr>
          <w:rFonts w:hint="eastAsia" w:ascii="宋体" w:hAnsi="宋体"/>
          <w:sz w:val="32"/>
        </w:rPr>
        <w:t xml:space="preserve">单位：     部门：     职务： </w:t>
      </w:r>
    </w:p>
    <w:p>
      <w:pPr>
        <w:spacing w:line="580" w:lineRule="exact"/>
        <w:ind w:firstLine="640" w:firstLineChars="200"/>
        <w:rPr>
          <w:rFonts w:hint="eastAsia" w:ascii="宋体" w:hAnsi="宋体"/>
          <w:sz w:val="32"/>
        </w:rPr>
      </w:pPr>
    </w:p>
    <w:p>
      <w:pPr>
        <w:tabs>
          <w:tab w:val="left" w:pos="0"/>
        </w:tabs>
        <w:spacing w:line="580" w:lineRule="exact"/>
        <w:rPr>
          <w:rFonts w:hint="eastAsia" w:ascii="宋体" w:hAnsi="宋体"/>
          <w:sz w:val="32"/>
        </w:rPr>
      </w:pPr>
      <w:r>
        <w:rPr>
          <w:rFonts w:hint="eastAsia" w:ascii="宋体" w:hAnsi="宋体"/>
          <w:sz w:val="32"/>
        </w:rPr>
        <w:t>代理人无转委权。特此委托。</w:t>
      </w:r>
    </w:p>
    <w:p>
      <w:pPr>
        <w:spacing w:line="580" w:lineRule="exact"/>
        <w:rPr>
          <w:rFonts w:hint="eastAsia" w:ascii="宋体" w:hAnsi="宋体"/>
          <w:sz w:val="32"/>
        </w:rPr>
      </w:pPr>
    </w:p>
    <w:p>
      <w:pPr>
        <w:spacing w:line="580" w:lineRule="exact"/>
        <w:rPr>
          <w:rFonts w:hint="eastAsia" w:ascii="宋体" w:hAnsi="宋体"/>
          <w:sz w:val="32"/>
        </w:rPr>
      </w:pPr>
      <w:r>
        <w:rPr>
          <w:rFonts w:hint="eastAsia" w:ascii="宋体" w:hAnsi="宋体"/>
          <w:sz w:val="32"/>
        </w:rPr>
        <w:t>投标单位：（盖章）</w:t>
      </w:r>
    </w:p>
    <w:p>
      <w:pPr>
        <w:spacing w:line="580" w:lineRule="exact"/>
        <w:rPr>
          <w:rFonts w:hint="eastAsia" w:ascii="宋体" w:hAnsi="宋体"/>
          <w:sz w:val="32"/>
        </w:rPr>
      </w:pPr>
    </w:p>
    <w:p>
      <w:pPr>
        <w:spacing w:line="580" w:lineRule="exact"/>
        <w:rPr>
          <w:rFonts w:hint="eastAsia" w:ascii="宋体" w:hAnsi="宋体"/>
          <w:sz w:val="32"/>
        </w:rPr>
      </w:pPr>
      <w:r>
        <w:rPr>
          <w:rFonts w:hint="eastAsia" w:ascii="宋体" w:hAnsi="宋体"/>
          <w:sz w:val="32"/>
        </w:rPr>
        <w:t>法定代表人:(签字或盖章)</w:t>
      </w:r>
    </w:p>
    <w:p>
      <w:pPr>
        <w:spacing w:line="460" w:lineRule="exact"/>
        <w:ind w:firstLine="720" w:firstLineChars="225"/>
        <w:jc w:val="right"/>
        <w:rPr>
          <w:rFonts w:hint="eastAsia" w:ascii="宋体" w:hAnsi="宋体"/>
          <w:sz w:val="32"/>
        </w:rPr>
      </w:pPr>
    </w:p>
    <w:p>
      <w:pPr>
        <w:spacing w:line="460" w:lineRule="exact"/>
        <w:ind w:firstLine="720" w:firstLineChars="225"/>
        <w:jc w:val="right"/>
        <w:rPr>
          <w:rFonts w:hint="eastAsia" w:ascii="宋体" w:hAnsi="宋体"/>
          <w:sz w:val="32"/>
        </w:rPr>
      </w:pPr>
    </w:p>
    <w:p>
      <w:pPr>
        <w:wordWrap w:val="0"/>
        <w:spacing w:line="460" w:lineRule="exact"/>
        <w:ind w:firstLine="720" w:firstLineChars="225"/>
        <w:jc w:val="right"/>
        <w:rPr>
          <w:rFonts w:ascii="宋体" w:hAnsi="宋体"/>
          <w:sz w:val="32"/>
        </w:rPr>
      </w:pPr>
      <w:r>
        <w:rPr>
          <w:rFonts w:hint="eastAsia" w:ascii="宋体" w:hAnsi="宋体"/>
          <w:sz w:val="32"/>
        </w:rPr>
        <w:t>日</w:t>
      </w:r>
      <w:r>
        <w:rPr>
          <w:rFonts w:ascii="宋体" w:hAnsi="宋体"/>
          <w:sz w:val="32"/>
        </w:rPr>
        <w:t>期：</w:t>
      </w:r>
      <w:r>
        <w:rPr>
          <w:rFonts w:hint="eastAsia" w:ascii="宋体" w:hAnsi="宋体"/>
          <w:sz w:val="32"/>
          <w:u w:val="single"/>
        </w:rPr>
        <w:t xml:space="preserve">       </w:t>
      </w:r>
      <w:r>
        <w:rPr>
          <w:rFonts w:ascii="宋体" w:hAnsi="宋体"/>
          <w:sz w:val="32"/>
        </w:rPr>
        <w:t>年</w:t>
      </w:r>
      <w:r>
        <w:rPr>
          <w:rFonts w:hint="eastAsia" w:ascii="宋体" w:hAnsi="宋体"/>
          <w:sz w:val="32"/>
        </w:rPr>
        <w:t xml:space="preserve"> </w:t>
      </w:r>
      <w:r>
        <w:rPr>
          <w:rFonts w:hint="eastAsia" w:ascii="宋体" w:hAnsi="宋体"/>
          <w:sz w:val="32"/>
          <w:u w:val="single"/>
        </w:rPr>
        <w:t xml:space="preserve">    </w:t>
      </w:r>
      <w:r>
        <w:rPr>
          <w:rFonts w:ascii="宋体" w:hAnsi="宋体"/>
          <w:sz w:val="32"/>
        </w:rPr>
        <w:t>月</w:t>
      </w:r>
      <w:r>
        <w:rPr>
          <w:rFonts w:hint="eastAsia" w:ascii="宋体" w:hAnsi="宋体"/>
          <w:sz w:val="32"/>
          <w:u w:val="single"/>
        </w:rPr>
        <w:t xml:space="preserve">    </w:t>
      </w:r>
      <w:r>
        <w:rPr>
          <w:rFonts w:ascii="宋体" w:hAnsi="宋体"/>
          <w:sz w:val="32"/>
        </w:rPr>
        <w:t>日</w:t>
      </w:r>
    </w:p>
    <w:p>
      <w:pPr>
        <w:rPr>
          <w:rFonts w:hint="eastAsia"/>
        </w:rPr>
      </w:pPr>
    </w:p>
    <w:p>
      <w:pPr>
        <w:rPr>
          <w:rFonts w:hint="eastAsia"/>
        </w:rPr>
      </w:pPr>
    </w:p>
    <w:p>
      <w:pPr>
        <w:rPr>
          <w:rFonts w:hint="eastAsia"/>
        </w:rPr>
      </w:pPr>
    </w:p>
    <w:p>
      <w:pPr>
        <w:rPr>
          <w:rFonts w:hint="eastAsia"/>
        </w:rPr>
      </w:pPr>
    </w:p>
    <w:p>
      <w:pPr>
        <w:spacing w:line="400" w:lineRule="exact"/>
        <w:rPr>
          <w:rFonts w:hint="eastAsia" w:ascii="宋体" w:hAnsi="宋体"/>
          <w:b/>
          <w:bCs/>
          <w:spacing w:val="20"/>
          <w:sz w:val="44"/>
        </w:rPr>
      </w:pPr>
    </w:p>
    <w:p>
      <w:pPr>
        <w:spacing w:line="400" w:lineRule="exact"/>
        <w:rPr>
          <w:rFonts w:hint="eastAsia" w:ascii="宋体" w:hAnsi="宋体"/>
          <w:b/>
          <w:bCs/>
          <w:spacing w:val="20"/>
          <w:sz w:val="44"/>
        </w:rPr>
      </w:pPr>
    </w:p>
    <w:p>
      <w:pPr>
        <w:pStyle w:val="2"/>
        <w:rPr>
          <w:rFonts w:hint="eastAsia"/>
        </w:rPr>
      </w:pPr>
    </w:p>
    <w:p>
      <w:pPr>
        <w:spacing w:line="400" w:lineRule="exact"/>
        <w:rPr>
          <w:rFonts w:hint="eastAsia" w:ascii="宋体" w:hAnsi="宋体"/>
          <w:b/>
          <w:bCs/>
          <w:spacing w:val="20"/>
          <w:sz w:val="44"/>
        </w:rPr>
      </w:pPr>
    </w:p>
    <w:p>
      <w:pPr>
        <w:spacing w:line="400" w:lineRule="exact"/>
        <w:rPr>
          <w:rFonts w:hint="eastAsia" w:ascii="宋体" w:hAnsi="宋体"/>
          <w:b/>
          <w:bCs/>
          <w:spacing w:val="20"/>
          <w:sz w:val="44"/>
        </w:rPr>
      </w:pPr>
    </w:p>
    <w:p>
      <w:pPr>
        <w:spacing w:line="500" w:lineRule="exact"/>
        <w:jc w:val="center"/>
        <w:rPr>
          <w:rFonts w:hint="eastAsia" w:ascii="宋体" w:hAnsi="宋体"/>
          <w:b/>
          <w:bCs/>
          <w:spacing w:val="20"/>
          <w:sz w:val="44"/>
        </w:rPr>
      </w:pPr>
      <w:r>
        <w:rPr>
          <w:rFonts w:hint="eastAsia" w:ascii="宋体" w:hAnsi="宋体"/>
          <w:b/>
          <w:bCs/>
          <w:spacing w:val="20"/>
          <w:sz w:val="44"/>
          <w:lang w:eastAsia="zh-CN"/>
        </w:rPr>
        <w:t>施工</w:t>
      </w:r>
      <w:r>
        <w:rPr>
          <w:rFonts w:hint="eastAsia" w:ascii="宋体" w:hAnsi="宋体"/>
          <w:b/>
          <w:bCs/>
          <w:spacing w:val="20"/>
          <w:sz w:val="44"/>
        </w:rPr>
        <w:t>目标控制承诺书</w:t>
      </w:r>
    </w:p>
    <w:p>
      <w:pPr>
        <w:spacing w:line="400" w:lineRule="exact"/>
        <w:jc w:val="center"/>
        <w:rPr>
          <w:rFonts w:hint="eastAsia" w:ascii="宋体" w:hAnsi="宋体"/>
          <w:b/>
          <w:bCs/>
          <w:spacing w:val="20"/>
          <w:sz w:val="4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202"/>
        <w:gridCol w:w="5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序号</w:t>
            </w:r>
          </w:p>
        </w:tc>
        <w:tc>
          <w:tcPr>
            <w:tcW w:w="32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项    目</w:t>
            </w:r>
          </w:p>
        </w:tc>
        <w:tc>
          <w:tcPr>
            <w:tcW w:w="5218"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1</w:t>
            </w:r>
          </w:p>
        </w:tc>
        <w:tc>
          <w:tcPr>
            <w:tcW w:w="3202" w:type="dxa"/>
            <w:noWrap w:val="0"/>
            <w:vAlign w:val="center"/>
          </w:tcPr>
          <w:p>
            <w:pPr>
              <w:spacing w:line="400" w:lineRule="exact"/>
              <w:rPr>
                <w:rFonts w:hint="eastAsia" w:ascii="宋体" w:hAnsi="宋体"/>
                <w:bCs/>
                <w:spacing w:val="20"/>
                <w:sz w:val="32"/>
                <w:szCs w:val="32"/>
              </w:rPr>
            </w:pPr>
            <w:r>
              <w:rPr>
                <w:rFonts w:hint="eastAsia" w:ascii="宋体" w:hAnsi="宋体"/>
                <w:bCs/>
                <w:spacing w:val="20"/>
                <w:sz w:val="32"/>
                <w:szCs w:val="32"/>
              </w:rPr>
              <w:t>进度目标控制</w:t>
            </w:r>
          </w:p>
        </w:tc>
        <w:tc>
          <w:tcPr>
            <w:tcW w:w="5218" w:type="dxa"/>
            <w:noWrap w:val="0"/>
            <w:vAlign w:val="center"/>
          </w:tcPr>
          <w:p>
            <w:pPr>
              <w:spacing w:line="400" w:lineRule="exact"/>
              <w:ind w:left="-3" w:leftChars="-15" w:right="180" w:hanging="28" w:hangingChars="8"/>
              <w:jc w:val="right"/>
              <w:rPr>
                <w:rFonts w:hint="eastAsia" w:ascii="宋体" w:hAnsi="宋体"/>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1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2</w:t>
            </w:r>
          </w:p>
        </w:tc>
        <w:tc>
          <w:tcPr>
            <w:tcW w:w="3202" w:type="dxa"/>
            <w:noWrap w:val="0"/>
            <w:vAlign w:val="center"/>
          </w:tcPr>
          <w:p>
            <w:pPr>
              <w:spacing w:line="400" w:lineRule="exact"/>
              <w:rPr>
                <w:rFonts w:hint="eastAsia" w:ascii="宋体" w:hAnsi="宋体"/>
                <w:bCs/>
                <w:spacing w:val="20"/>
                <w:sz w:val="32"/>
                <w:szCs w:val="32"/>
              </w:rPr>
            </w:pPr>
            <w:r>
              <w:rPr>
                <w:rFonts w:hint="eastAsia" w:ascii="宋体" w:hAnsi="宋体"/>
                <w:bCs/>
                <w:spacing w:val="20"/>
                <w:sz w:val="32"/>
                <w:szCs w:val="32"/>
              </w:rPr>
              <w:t>质量目标控制</w:t>
            </w:r>
          </w:p>
        </w:tc>
        <w:tc>
          <w:tcPr>
            <w:tcW w:w="5218" w:type="dxa"/>
            <w:noWrap w:val="0"/>
            <w:vAlign w:val="center"/>
          </w:tcPr>
          <w:p>
            <w:pPr>
              <w:spacing w:line="400" w:lineRule="exact"/>
              <w:jc w:val="center"/>
              <w:rPr>
                <w:rFonts w:hint="eastAsia" w:ascii="宋体" w:hAnsi="宋体"/>
                <w:bCs/>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3</w:t>
            </w:r>
          </w:p>
        </w:tc>
        <w:tc>
          <w:tcPr>
            <w:tcW w:w="3202" w:type="dxa"/>
            <w:noWrap w:val="0"/>
            <w:vAlign w:val="center"/>
          </w:tcPr>
          <w:p>
            <w:pPr>
              <w:spacing w:line="400" w:lineRule="exact"/>
              <w:rPr>
                <w:rFonts w:hint="eastAsia" w:ascii="宋体" w:hAnsi="宋体"/>
                <w:bCs/>
                <w:spacing w:val="20"/>
                <w:sz w:val="32"/>
                <w:szCs w:val="32"/>
              </w:rPr>
            </w:pPr>
            <w:r>
              <w:rPr>
                <w:rFonts w:hint="eastAsia" w:ascii="宋体" w:hAnsi="宋体"/>
                <w:bCs/>
                <w:spacing w:val="20"/>
                <w:sz w:val="32"/>
                <w:szCs w:val="32"/>
              </w:rPr>
              <w:t>工程投资目标控制</w:t>
            </w:r>
          </w:p>
        </w:tc>
        <w:tc>
          <w:tcPr>
            <w:tcW w:w="5218" w:type="dxa"/>
            <w:noWrap w:val="0"/>
            <w:vAlign w:val="center"/>
          </w:tcPr>
          <w:p>
            <w:pPr>
              <w:spacing w:line="400" w:lineRule="exact"/>
              <w:jc w:val="right"/>
              <w:rPr>
                <w:rFonts w:hint="eastAsia" w:ascii="宋体" w:hAnsi="宋体"/>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4</w:t>
            </w:r>
          </w:p>
        </w:tc>
        <w:tc>
          <w:tcPr>
            <w:tcW w:w="3202" w:type="dxa"/>
            <w:noWrap w:val="0"/>
            <w:vAlign w:val="center"/>
          </w:tcPr>
          <w:p>
            <w:pPr>
              <w:spacing w:line="400" w:lineRule="exact"/>
              <w:rPr>
                <w:rFonts w:hint="eastAsia" w:ascii="宋体" w:hAnsi="宋体"/>
                <w:bCs/>
                <w:spacing w:val="20"/>
                <w:sz w:val="32"/>
                <w:szCs w:val="32"/>
              </w:rPr>
            </w:pPr>
            <w:r>
              <w:rPr>
                <w:rFonts w:hint="eastAsia" w:ascii="宋体" w:hAnsi="宋体"/>
                <w:bCs/>
                <w:spacing w:val="20"/>
                <w:sz w:val="32"/>
                <w:szCs w:val="32"/>
              </w:rPr>
              <w:t>安全生产、文明施工目标管理</w:t>
            </w:r>
          </w:p>
        </w:tc>
        <w:tc>
          <w:tcPr>
            <w:tcW w:w="5218" w:type="dxa"/>
            <w:noWrap w:val="0"/>
            <w:vAlign w:val="center"/>
          </w:tcPr>
          <w:p>
            <w:pPr>
              <w:spacing w:line="400" w:lineRule="exact"/>
              <w:rPr>
                <w:rFonts w:hint="eastAsia" w:ascii="宋体" w:hAnsi="宋体"/>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5</w:t>
            </w:r>
          </w:p>
        </w:tc>
        <w:tc>
          <w:tcPr>
            <w:tcW w:w="3202" w:type="dxa"/>
            <w:noWrap w:val="0"/>
            <w:vAlign w:val="center"/>
          </w:tcPr>
          <w:p>
            <w:pPr>
              <w:spacing w:line="400" w:lineRule="exact"/>
              <w:rPr>
                <w:rFonts w:hint="eastAsia" w:ascii="宋体" w:hAnsi="宋体"/>
                <w:bCs/>
                <w:spacing w:val="20"/>
                <w:sz w:val="32"/>
                <w:szCs w:val="32"/>
              </w:rPr>
            </w:pPr>
            <w:r>
              <w:rPr>
                <w:rFonts w:hint="eastAsia" w:ascii="宋体" w:hAnsi="宋体"/>
                <w:bCs/>
                <w:spacing w:val="20"/>
                <w:sz w:val="32"/>
                <w:szCs w:val="32"/>
              </w:rPr>
              <w:t>工程合同管理</w:t>
            </w:r>
          </w:p>
        </w:tc>
        <w:tc>
          <w:tcPr>
            <w:tcW w:w="5218" w:type="dxa"/>
            <w:noWrap w:val="0"/>
            <w:vAlign w:val="center"/>
          </w:tcPr>
          <w:p>
            <w:pPr>
              <w:spacing w:line="400" w:lineRule="exact"/>
              <w:rPr>
                <w:rFonts w:hint="eastAsia" w:ascii="宋体" w:hAnsi="宋体"/>
                <w:bCs/>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102" w:type="dxa"/>
            <w:noWrap w:val="0"/>
            <w:vAlign w:val="center"/>
          </w:tcPr>
          <w:p>
            <w:pPr>
              <w:spacing w:line="400" w:lineRule="exact"/>
              <w:jc w:val="center"/>
              <w:rPr>
                <w:rFonts w:hint="eastAsia" w:ascii="宋体" w:hAnsi="宋体"/>
                <w:bCs/>
                <w:spacing w:val="20"/>
                <w:sz w:val="32"/>
                <w:szCs w:val="32"/>
              </w:rPr>
            </w:pPr>
            <w:r>
              <w:rPr>
                <w:rFonts w:hint="eastAsia" w:ascii="宋体" w:hAnsi="宋体"/>
                <w:bCs/>
                <w:spacing w:val="20"/>
                <w:sz w:val="32"/>
                <w:szCs w:val="32"/>
              </w:rPr>
              <w:t>6</w:t>
            </w:r>
          </w:p>
        </w:tc>
        <w:tc>
          <w:tcPr>
            <w:tcW w:w="3202" w:type="dxa"/>
            <w:noWrap w:val="0"/>
            <w:vAlign w:val="center"/>
          </w:tcPr>
          <w:p>
            <w:pPr>
              <w:spacing w:line="400" w:lineRule="exact"/>
              <w:rPr>
                <w:rFonts w:hint="eastAsia" w:ascii="宋体" w:hAnsi="宋体"/>
                <w:bCs/>
                <w:spacing w:val="20"/>
                <w:sz w:val="32"/>
                <w:szCs w:val="32"/>
              </w:rPr>
            </w:pPr>
            <w:r>
              <w:rPr>
                <w:rFonts w:hint="eastAsia" w:ascii="宋体" w:hAnsi="宋体"/>
                <w:bCs/>
                <w:spacing w:val="20"/>
                <w:sz w:val="32"/>
                <w:szCs w:val="32"/>
              </w:rPr>
              <w:t>其它承诺</w:t>
            </w:r>
          </w:p>
        </w:tc>
        <w:tc>
          <w:tcPr>
            <w:tcW w:w="5218" w:type="dxa"/>
            <w:noWrap w:val="0"/>
            <w:vAlign w:val="center"/>
          </w:tcPr>
          <w:p>
            <w:pPr>
              <w:spacing w:line="400" w:lineRule="exact"/>
              <w:rPr>
                <w:rFonts w:hint="eastAsia" w:ascii="宋体" w:hAnsi="宋体"/>
                <w:bCs/>
                <w:spacing w:val="20"/>
                <w:sz w:val="28"/>
                <w:szCs w:val="28"/>
              </w:rPr>
            </w:pPr>
          </w:p>
        </w:tc>
      </w:tr>
    </w:tbl>
    <w:p>
      <w:pPr>
        <w:spacing w:line="360" w:lineRule="auto"/>
        <w:rPr>
          <w:rFonts w:hint="eastAsia" w:ascii="宋体" w:hAnsi="宋体"/>
          <w:b/>
          <w:bCs/>
          <w:spacing w:val="20"/>
          <w:sz w:val="32"/>
          <w:szCs w:val="32"/>
        </w:rPr>
      </w:pPr>
    </w:p>
    <w:p>
      <w:pPr>
        <w:spacing w:line="360" w:lineRule="auto"/>
        <w:rPr>
          <w:rFonts w:hint="eastAsia" w:ascii="宋体" w:hAnsi="宋体"/>
          <w:bCs/>
          <w:spacing w:val="20"/>
          <w:sz w:val="32"/>
          <w:szCs w:val="32"/>
          <w:u w:val="single"/>
        </w:rPr>
      </w:pPr>
      <w:r>
        <w:rPr>
          <w:rFonts w:hint="eastAsia" w:ascii="宋体" w:hAnsi="宋体"/>
          <w:b/>
          <w:bCs/>
          <w:spacing w:val="20"/>
          <w:sz w:val="32"/>
          <w:szCs w:val="32"/>
        </w:rPr>
        <w:t xml:space="preserve">  </w:t>
      </w:r>
      <w:r>
        <w:rPr>
          <w:rFonts w:hint="eastAsia" w:ascii="宋体" w:hAnsi="宋体"/>
          <w:bCs/>
          <w:spacing w:val="20"/>
          <w:sz w:val="32"/>
          <w:szCs w:val="32"/>
        </w:rPr>
        <w:t>投标单位（盖章）</w:t>
      </w:r>
      <w:r>
        <w:rPr>
          <w:rFonts w:hint="eastAsia" w:ascii="宋体" w:hAnsi="宋体"/>
          <w:bCs/>
          <w:spacing w:val="20"/>
          <w:sz w:val="32"/>
          <w:szCs w:val="32"/>
          <w:u w:val="single"/>
        </w:rPr>
        <w:t xml:space="preserve">                       </w:t>
      </w:r>
    </w:p>
    <w:p>
      <w:pPr>
        <w:spacing w:line="360" w:lineRule="auto"/>
        <w:ind w:firstLine="360" w:firstLineChars="100"/>
        <w:rPr>
          <w:rFonts w:hint="eastAsia" w:ascii="宋体" w:hAnsi="宋体"/>
          <w:bCs/>
          <w:spacing w:val="20"/>
          <w:sz w:val="32"/>
          <w:szCs w:val="32"/>
        </w:rPr>
      </w:pPr>
      <w:r>
        <w:rPr>
          <w:rFonts w:hint="eastAsia" w:ascii="宋体" w:hAnsi="宋体"/>
          <w:bCs/>
          <w:spacing w:val="20"/>
          <w:sz w:val="32"/>
          <w:szCs w:val="32"/>
        </w:rPr>
        <w:t>法定代表人</w:t>
      </w:r>
    </w:p>
    <w:p>
      <w:pPr>
        <w:spacing w:line="360" w:lineRule="auto"/>
        <w:ind w:firstLine="360" w:firstLineChars="100"/>
        <w:rPr>
          <w:rFonts w:hint="eastAsia" w:ascii="宋体" w:hAnsi="宋体"/>
          <w:bCs/>
          <w:spacing w:val="20"/>
          <w:sz w:val="32"/>
          <w:szCs w:val="32"/>
          <w:u w:val="single"/>
        </w:rPr>
      </w:pPr>
      <w:r>
        <w:rPr>
          <w:rFonts w:hint="eastAsia" w:ascii="宋体" w:hAnsi="宋体"/>
          <w:bCs/>
          <w:spacing w:val="20"/>
          <w:sz w:val="32"/>
          <w:szCs w:val="32"/>
        </w:rPr>
        <w:t>或委托代理人（签字或盖章）</w:t>
      </w:r>
      <w:r>
        <w:rPr>
          <w:rFonts w:hint="eastAsia" w:ascii="宋体" w:hAnsi="宋体"/>
          <w:bCs/>
          <w:spacing w:val="20"/>
          <w:sz w:val="32"/>
          <w:szCs w:val="32"/>
          <w:u w:val="single"/>
        </w:rPr>
        <w:t xml:space="preserve">              </w:t>
      </w:r>
    </w:p>
    <w:p>
      <w:pPr>
        <w:spacing w:line="360" w:lineRule="auto"/>
        <w:rPr>
          <w:rFonts w:hint="eastAsia" w:ascii="宋体" w:hAnsi="宋体"/>
          <w:bCs/>
          <w:spacing w:val="20"/>
          <w:sz w:val="44"/>
        </w:rPr>
      </w:pPr>
      <w:r>
        <w:rPr>
          <w:rFonts w:hint="eastAsia" w:ascii="宋体" w:hAnsi="宋体"/>
          <w:bCs/>
          <w:spacing w:val="20"/>
          <w:sz w:val="44"/>
        </w:rPr>
        <w:t xml:space="preserve">                  </w:t>
      </w:r>
    </w:p>
    <w:p>
      <w:pPr>
        <w:spacing w:line="360" w:lineRule="auto"/>
        <w:ind w:firstLine="3120" w:firstLineChars="650"/>
        <w:rPr>
          <w:rFonts w:hint="eastAsia" w:ascii="宋体" w:hAnsi="宋体"/>
          <w:bCs/>
          <w:spacing w:val="20"/>
          <w:sz w:val="32"/>
          <w:szCs w:val="32"/>
          <w:u w:val="single"/>
        </w:rPr>
      </w:pPr>
      <w:r>
        <w:rPr>
          <w:rFonts w:hint="eastAsia" w:ascii="宋体" w:hAnsi="宋体"/>
          <w:bCs/>
          <w:spacing w:val="20"/>
          <w:sz w:val="44"/>
        </w:rPr>
        <w:t xml:space="preserve"> </w:t>
      </w:r>
      <w:r>
        <w:rPr>
          <w:rFonts w:hint="eastAsia" w:ascii="宋体" w:hAnsi="宋体"/>
          <w:bCs/>
          <w:spacing w:val="20"/>
          <w:sz w:val="32"/>
          <w:szCs w:val="32"/>
        </w:rPr>
        <w:t>日期：</w:t>
      </w:r>
      <w:r>
        <w:rPr>
          <w:rFonts w:hint="eastAsia" w:ascii="宋体" w:hAnsi="宋体"/>
          <w:bCs/>
          <w:spacing w:val="20"/>
          <w:sz w:val="32"/>
          <w:szCs w:val="32"/>
          <w:u w:val="single"/>
        </w:rPr>
        <w:t xml:space="preserve">      </w:t>
      </w:r>
      <w:r>
        <w:rPr>
          <w:rFonts w:hint="eastAsia" w:ascii="宋体" w:hAnsi="宋体"/>
          <w:bCs/>
          <w:spacing w:val="20"/>
          <w:sz w:val="32"/>
          <w:szCs w:val="32"/>
        </w:rPr>
        <w:t>年</w:t>
      </w:r>
      <w:r>
        <w:rPr>
          <w:rFonts w:hint="eastAsia" w:ascii="宋体" w:hAnsi="宋体"/>
          <w:bCs/>
          <w:spacing w:val="20"/>
          <w:sz w:val="32"/>
          <w:szCs w:val="32"/>
          <w:u w:val="single"/>
        </w:rPr>
        <w:t xml:space="preserve">    </w:t>
      </w:r>
      <w:r>
        <w:rPr>
          <w:rFonts w:hint="eastAsia" w:ascii="宋体" w:hAnsi="宋体"/>
          <w:bCs/>
          <w:spacing w:val="20"/>
          <w:sz w:val="32"/>
          <w:szCs w:val="32"/>
        </w:rPr>
        <w:t>月</w:t>
      </w:r>
      <w:r>
        <w:rPr>
          <w:rFonts w:hint="eastAsia" w:ascii="宋体" w:hAnsi="宋体"/>
          <w:bCs/>
          <w:spacing w:val="20"/>
          <w:sz w:val="32"/>
          <w:szCs w:val="32"/>
          <w:u w:val="single"/>
        </w:rPr>
        <w:t xml:space="preserve">    </w:t>
      </w:r>
      <w:r>
        <w:rPr>
          <w:rFonts w:hint="eastAsia" w:ascii="宋体" w:hAnsi="宋体"/>
          <w:bCs/>
          <w:spacing w:val="20"/>
          <w:sz w:val="32"/>
          <w:szCs w:val="32"/>
        </w:rPr>
        <w:t>日</w:t>
      </w:r>
    </w:p>
    <w:p>
      <w:pPr>
        <w:spacing w:line="400" w:lineRule="exact"/>
        <w:jc w:val="center"/>
        <w:rPr>
          <w:rFonts w:hint="eastAsia" w:ascii="宋体" w:hAnsi="宋体"/>
          <w:b/>
          <w:bCs/>
          <w:spacing w:val="20"/>
          <w:sz w:val="44"/>
        </w:rPr>
      </w:pPr>
    </w:p>
    <w:p>
      <w:pPr>
        <w:spacing w:line="500" w:lineRule="exact"/>
        <w:ind w:firstLine="1195" w:firstLineChars="249"/>
        <w:rPr>
          <w:rFonts w:hint="eastAsia" w:ascii="宋体" w:hAnsi="宋体"/>
          <w:b/>
          <w:bCs/>
          <w:spacing w:val="20"/>
          <w:sz w:val="44"/>
        </w:rPr>
      </w:pPr>
    </w:p>
    <w:p>
      <w:pPr>
        <w:spacing w:line="500" w:lineRule="exact"/>
        <w:rPr>
          <w:rFonts w:hint="eastAsia" w:ascii="宋体" w:hAnsi="宋体"/>
          <w:b/>
          <w:bCs/>
          <w:spacing w:val="20"/>
          <w:sz w:val="44"/>
        </w:rPr>
      </w:pPr>
    </w:p>
    <w:p>
      <w:pPr>
        <w:spacing w:line="500" w:lineRule="exact"/>
        <w:ind w:firstLine="1185" w:firstLineChars="247"/>
        <w:rPr>
          <w:rFonts w:hint="eastAsia" w:ascii="宋体" w:hAnsi="宋体"/>
          <w:b/>
          <w:bCs/>
          <w:spacing w:val="20"/>
          <w:sz w:val="44"/>
        </w:rPr>
      </w:pPr>
    </w:p>
    <w:p/>
    <w:p>
      <w:pPr>
        <w:ind w:left="6520" w:leftChars="3105" w:firstLine="4732" w:firstLineChars="986"/>
        <w:rPr>
          <w:rFonts w:hint="eastAsia" w:ascii="宋体" w:hAnsi="宋体"/>
          <w:b/>
          <w:bCs/>
          <w:spacing w:val="20"/>
          <w:sz w:val="44"/>
        </w:rPr>
      </w:pPr>
    </w:p>
    <w:p>
      <w:pPr>
        <w:ind w:left="6520" w:leftChars="3105" w:firstLine="4732" w:firstLineChars="986"/>
        <w:rPr>
          <w:rFonts w:hint="eastAsia"/>
          <w:sz w:val="28"/>
          <w:szCs w:val="28"/>
        </w:rPr>
      </w:pPr>
      <w:r>
        <w:rPr>
          <w:rFonts w:hint="eastAsia" w:ascii="宋体" w:hAnsi="宋体"/>
          <w:b/>
          <w:bCs/>
          <w:spacing w:val="20"/>
          <w:sz w:val="44"/>
        </w:rPr>
        <w:t>(（正、副)本</w:t>
      </w:r>
    </w:p>
    <w:p>
      <w:pPr>
        <w:jc w:val="right"/>
        <w:rPr>
          <w:rFonts w:hint="eastAsia" w:ascii="仿宋_GB2312" w:hAnsi="宋体" w:eastAsia="仿宋_GB2312"/>
          <w:bCs/>
          <w:spacing w:val="20"/>
          <w:szCs w:val="21"/>
        </w:rPr>
      </w:pPr>
      <w:r>
        <w:rPr>
          <w:rFonts w:hint="eastAsia" w:ascii="仿宋_GB2312" w:hAnsi="宋体" w:eastAsia="仿宋_GB2312"/>
          <w:bCs/>
          <w:spacing w:val="20"/>
          <w:szCs w:val="21"/>
          <w:lang w:eastAsia="zh-CN"/>
        </w:rPr>
        <w:t>施工</w:t>
      </w:r>
      <w:r>
        <w:rPr>
          <w:rFonts w:hint="eastAsia" w:ascii="仿宋_GB2312" w:hAnsi="宋体" w:eastAsia="仿宋_GB2312"/>
          <w:bCs/>
          <w:spacing w:val="20"/>
          <w:szCs w:val="21"/>
        </w:rPr>
        <w:t>招标投标格式文本十</w:t>
      </w:r>
    </w:p>
    <w:p>
      <w:pPr>
        <w:jc w:val="right"/>
        <w:rPr>
          <w:rFonts w:hint="eastAsia" w:ascii="宋体" w:hAnsi="宋体"/>
          <w:b/>
          <w:bCs/>
          <w:spacing w:val="20"/>
          <w:sz w:val="44"/>
        </w:rPr>
      </w:pPr>
    </w:p>
    <w:p>
      <w:pPr>
        <w:spacing w:line="960" w:lineRule="auto"/>
        <w:jc w:val="center"/>
        <w:rPr>
          <w:rFonts w:hint="eastAsia" w:ascii="宋体" w:hAnsi="宋体"/>
          <w:b/>
          <w:bCs/>
          <w:sz w:val="44"/>
          <w:szCs w:val="44"/>
        </w:rPr>
      </w:pPr>
      <w:r>
        <w:rPr>
          <w:rFonts w:hint="eastAsia" w:ascii="宋体" w:hAnsi="宋体"/>
          <w:b/>
          <w:bCs/>
          <w:sz w:val="44"/>
          <w:szCs w:val="44"/>
        </w:rPr>
        <w:t>江西省</w:t>
      </w:r>
      <w:r>
        <w:rPr>
          <w:rFonts w:hint="eastAsia" w:ascii="宋体" w:hAnsi="宋体"/>
          <w:b/>
          <w:bCs/>
          <w:sz w:val="44"/>
          <w:szCs w:val="44"/>
          <w:lang w:eastAsia="zh-CN"/>
        </w:rPr>
        <w:t>房屋建筑</w:t>
      </w:r>
      <w:r>
        <w:rPr>
          <w:rFonts w:hint="eastAsia" w:ascii="宋体" w:hAnsi="宋体"/>
          <w:b/>
          <w:bCs/>
          <w:sz w:val="44"/>
          <w:szCs w:val="44"/>
        </w:rPr>
        <w:t>工程</w:t>
      </w:r>
      <w:r>
        <w:rPr>
          <w:rFonts w:hint="eastAsia" w:ascii="宋体" w:hAnsi="宋体"/>
          <w:b/>
          <w:bCs/>
          <w:sz w:val="44"/>
          <w:szCs w:val="44"/>
          <w:lang w:eastAsia="zh-CN"/>
        </w:rPr>
        <w:t>施工</w:t>
      </w:r>
      <w:r>
        <w:rPr>
          <w:rFonts w:hint="eastAsia" w:ascii="宋体" w:hAnsi="宋体"/>
          <w:b/>
          <w:bCs/>
          <w:sz w:val="44"/>
          <w:szCs w:val="44"/>
        </w:rPr>
        <w:t>招标</w:t>
      </w:r>
    </w:p>
    <w:p>
      <w:pPr>
        <w:spacing w:line="960" w:lineRule="auto"/>
        <w:jc w:val="center"/>
        <w:rPr>
          <w:rFonts w:hint="eastAsia" w:ascii="宋体" w:hAnsi="宋体"/>
          <w:b/>
          <w:bCs/>
          <w:sz w:val="72"/>
          <w:szCs w:val="72"/>
        </w:rPr>
      </w:pPr>
      <w:r>
        <w:rPr>
          <w:rFonts w:hint="eastAsia" w:ascii="宋体" w:hAnsi="宋体"/>
          <w:b/>
          <w:bCs/>
          <w:sz w:val="72"/>
          <w:szCs w:val="72"/>
        </w:rPr>
        <w:t>投 标 文 件</w:t>
      </w:r>
    </w:p>
    <w:p>
      <w:pPr>
        <w:jc w:val="center"/>
        <w:rPr>
          <w:rFonts w:hint="eastAsia" w:ascii="宋体" w:hAnsi="宋体"/>
          <w:b/>
          <w:bCs/>
          <w:sz w:val="36"/>
          <w:szCs w:val="36"/>
        </w:rPr>
      </w:pPr>
      <w:r>
        <w:rPr>
          <w:rFonts w:hint="eastAsia" w:ascii="宋体" w:hAnsi="宋体"/>
          <w:b/>
          <w:bCs/>
          <w:sz w:val="36"/>
          <w:szCs w:val="36"/>
        </w:rPr>
        <w:t>（商务标专用格式）</w:t>
      </w:r>
    </w:p>
    <w:p>
      <w:pPr>
        <w:jc w:val="center"/>
        <w:rPr>
          <w:rFonts w:hint="eastAsia" w:ascii="宋体" w:hAnsi="宋体"/>
          <w:b/>
          <w:bCs/>
          <w:sz w:val="48"/>
        </w:rPr>
      </w:pPr>
    </w:p>
    <w:p>
      <w:pPr>
        <w:rPr>
          <w:rFonts w:hint="eastAsia" w:ascii="宋体" w:hAnsi="宋体"/>
          <w:b/>
          <w:bCs/>
          <w:sz w:val="48"/>
        </w:rPr>
      </w:pPr>
    </w:p>
    <w:p>
      <w:pPr>
        <w:jc w:val="center"/>
        <w:rPr>
          <w:rFonts w:hint="eastAsia" w:ascii="宋体" w:hAnsi="宋体"/>
          <w:b/>
          <w:bCs/>
          <w:sz w:val="48"/>
        </w:rPr>
      </w:pPr>
    </w:p>
    <w:p>
      <w:pPr>
        <w:ind w:firstLine="540" w:firstLineChars="100"/>
        <w:rPr>
          <w:rFonts w:hint="eastAsia" w:ascii="宋体" w:hAnsi="宋体"/>
          <w:b/>
          <w:bCs/>
          <w:spacing w:val="-20"/>
          <w:sz w:val="44"/>
          <w:szCs w:val="44"/>
          <w:u w:val="single"/>
        </w:rPr>
      </w:pPr>
      <w:r>
        <w:rPr>
          <w:rFonts w:hint="eastAsia" w:ascii="宋体" w:hAnsi="宋体"/>
          <w:b/>
          <w:bCs/>
          <w:spacing w:val="50"/>
          <w:sz w:val="44"/>
          <w:szCs w:val="44"/>
        </w:rPr>
        <w:t>投标项目</w:t>
      </w:r>
      <w:r>
        <w:rPr>
          <w:rFonts w:hint="eastAsia" w:ascii="宋体" w:hAnsi="宋体"/>
          <w:b/>
          <w:bCs/>
          <w:spacing w:val="40"/>
          <w:sz w:val="44"/>
          <w:szCs w:val="44"/>
        </w:rPr>
        <w:t>：</w:t>
      </w:r>
      <w:r>
        <w:rPr>
          <w:rFonts w:hint="eastAsia" w:ascii="宋体" w:hAnsi="宋体"/>
          <w:b/>
          <w:bCs/>
          <w:sz w:val="36"/>
          <w:szCs w:val="36"/>
          <w:u w:val="single"/>
        </w:rPr>
        <w:t xml:space="preserve">  </w:t>
      </w:r>
      <w:r>
        <w:rPr>
          <w:rFonts w:hint="eastAsia" w:ascii="宋体" w:hAnsi="宋体"/>
          <w:b/>
          <w:sz w:val="36"/>
          <w:szCs w:val="44"/>
          <w:u w:val="single"/>
        </w:rPr>
        <w:t xml:space="preserve"> </w:t>
      </w:r>
      <w:r>
        <w:rPr>
          <w:rFonts w:hint="eastAsia" w:ascii="宋体" w:hAnsi="宋体"/>
          <w:b/>
          <w:sz w:val="36"/>
          <w:szCs w:val="36"/>
          <w:u w:val="single"/>
        </w:rPr>
        <w:t xml:space="preserve"> </w:t>
      </w:r>
      <w:r>
        <w:rPr>
          <w:rFonts w:hint="eastAsia" w:ascii="宋体" w:hAnsi="宋体"/>
          <w:b/>
          <w:bCs/>
          <w:sz w:val="32"/>
          <w:szCs w:val="44"/>
          <w:u w:val="single"/>
        </w:rPr>
        <w:t xml:space="preserve">                 </w:t>
      </w:r>
      <w:r>
        <w:rPr>
          <w:rFonts w:hint="eastAsia" w:ascii="宋体" w:hAnsi="宋体"/>
          <w:b/>
          <w:bCs/>
          <w:sz w:val="28"/>
          <w:szCs w:val="44"/>
          <w:u w:val="single"/>
        </w:rPr>
        <w:t xml:space="preserve">         </w:t>
      </w:r>
    </w:p>
    <w:p>
      <w:pPr>
        <w:spacing w:line="720" w:lineRule="auto"/>
        <w:ind w:firstLine="540" w:firstLineChars="100"/>
        <w:rPr>
          <w:rFonts w:hint="eastAsia" w:ascii="宋体" w:hAnsi="宋体"/>
          <w:b/>
          <w:bCs/>
          <w:sz w:val="44"/>
          <w:szCs w:val="44"/>
        </w:rPr>
      </w:pPr>
      <w:r>
        <w:rPr>
          <w:rFonts w:hint="eastAsia" w:ascii="宋体" w:hAnsi="宋体"/>
          <w:b/>
          <w:bCs/>
          <w:spacing w:val="50"/>
          <w:sz w:val="44"/>
          <w:szCs w:val="44"/>
        </w:rPr>
        <w:t>投标单位</w:t>
      </w:r>
      <w:r>
        <w:rPr>
          <w:rFonts w:hint="eastAsia" w:ascii="宋体" w:hAnsi="宋体"/>
          <w:b/>
          <w:bCs/>
          <w:spacing w:val="40"/>
          <w:sz w:val="44"/>
          <w:szCs w:val="44"/>
        </w:rPr>
        <w:t>：</w:t>
      </w:r>
      <w:r>
        <w:rPr>
          <w:rFonts w:hint="eastAsia" w:ascii="宋体" w:hAnsi="宋体"/>
          <w:b/>
          <w:bCs/>
          <w:spacing w:val="40"/>
          <w:sz w:val="44"/>
          <w:szCs w:val="44"/>
          <w:u w:val="single"/>
        </w:rPr>
        <w:t xml:space="preserve">    </w:t>
      </w:r>
      <w:r>
        <w:rPr>
          <w:rFonts w:hint="eastAsia" w:ascii="宋体" w:hAnsi="宋体"/>
          <w:b/>
          <w:bCs/>
          <w:sz w:val="32"/>
          <w:szCs w:val="44"/>
          <w:u w:val="single"/>
        </w:rPr>
        <w:t xml:space="preserve">           （章）     </w:t>
      </w:r>
    </w:p>
    <w:p>
      <w:pPr>
        <w:spacing w:line="720" w:lineRule="auto"/>
        <w:ind w:firstLine="536" w:firstLineChars="122"/>
        <w:rPr>
          <w:rFonts w:hint="eastAsia" w:ascii="宋体" w:hAnsi="宋体"/>
          <w:b/>
          <w:bCs/>
          <w:sz w:val="44"/>
          <w:szCs w:val="44"/>
        </w:rPr>
      </w:pPr>
      <w:r>
        <w:rPr>
          <w:rFonts w:hint="eastAsia" w:ascii="宋体" w:hAnsi="宋体"/>
          <w:b/>
          <w:bCs/>
          <w:sz w:val="44"/>
          <w:szCs w:val="44"/>
        </w:rPr>
        <w:t>法定代表人：</w:t>
      </w:r>
      <w:r>
        <w:rPr>
          <w:rFonts w:hint="eastAsia" w:ascii="宋体" w:hAnsi="宋体"/>
          <w:b/>
          <w:bCs/>
          <w:sz w:val="44"/>
          <w:szCs w:val="44"/>
          <w:u w:val="single"/>
        </w:rPr>
        <w:t xml:space="preserve">     </w:t>
      </w:r>
      <w:r>
        <w:rPr>
          <w:rFonts w:hint="eastAsia" w:ascii="宋体" w:hAnsi="宋体"/>
          <w:b/>
          <w:bCs/>
          <w:sz w:val="32"/>
          <w:szCs w:val="44"/>
          <w:u w:val="single"/>
        </w:rPr>
        <w:t xml:space="preserve">  </w:t>
      </w:r>
      <w:r>
        <w:rPr>
          <w:rFonts w:hint="eastAsia" w:ascii="宋体" w:hAnsi="宋体"/>
          <w:b/>
          <w:bCs/>
          <w:sz w:val="44"/>
          <w:szCs w:val="44"/>
          <w:u w:val="single"/>
        </w:rPr>
        <w:t xml:space="preserve">  </w:t>
      </w:r>
      <w:r>
        <w:rPr>
          <w:rFonts w:hint="eastAsia" w:ascii="宋体" w:hAnsi="宋体"/>
          <w:b/>
          <w:bCs/>
          <w:sz w:val="32"/>
          <w:szCs w:val="44"/>
          <w:u w:val="single"/>
        </w:rPr>
        <w:t xml:space="preserve">        （章）    </w:t>
      </w:r>
    </w:p>
    <w:p>
      <w:pPr>
        <w:spacing w:line="720" w:lineRule="auto"/>
        <w:ind w:firstLine="536" w:firstLineChars="122"/>
        <w:rPr>
          <w:rFonts w:hint="eastAsia" w:ascii="宋体" w:hAnsi="宋体"/>
          <w:b/>
          <w:bCs/>
          <w:sz w:val="44"/>
          <w:szCs w:val="44"/>
        </w:rPr>
      </w:pPr>
      <w:r>
        <w:rPr>
          <w:rFonts w:hint="eastAsia" w:ascii="宋体" w:hAnsi="宋体"/>
          <w:b/>
          <w:bCs/>
          <w:sz w:val="44"/>
          <w:szCs w:val="44"/>
        </w:rPr>
        <w:t>联  系  人：</w:t>
      </w:r>
      <w:r>
        <w:rPr>
          <w:rFonts w:hint="eastAsia" w:ascii="宋体" w:hAnsi="宋体"/>
          <w:bCs/>
          <w:sz w:val="44"/>
          <w:szCs w:val="44"/>
          <w:u w:val="single"/>
        </w:rPr>
        <w:t xml:space="preserve">    </w:t>
      </w:r>
      <w:r>
        <w:rPr>
          <w:rFonts w:hint="eastAsia" w:ascii="宋体" w:hAnsi="宋体"/>
          <w:b/>
          <w:bCs/>
          <w:sz w:val="32"/>
          <w:szCs w:val="44"/>
          <w:u w:val="single"/>
        </w:rPr>
        <w:t xml:space="preserve">   </w:t>
      </w:r>
      <w:r>
        <w:rPr>
          <w:rFonts w:hint="eastAsia" w:ascii="宋体" w:hAnsi="宋体"/>
          <w:b/>
          <w:bCs/>
          <w:sz w:val="44"/>
          <w:szCs w:val="44"/>
          <w:u w:val="single"/>
        </w:rPr>
        <w:t xml:space="preserve"> </w:t>
      </w:r>
      <w:r>
        <w:rPr>
          <w:rFonts w:hint="eastAsia" w:ascii="宋体" w:hAnsi="宋体"/>
          <w:b/>
          <w:bCs/>
          <w:sz w:val="44"/>
        </w:rPr>
        <w:t>电 话：</w:t>
      </w:r>
      <w:r>
        <w:rPr>
          <w:rFonts w:hint="eastAsia" w:ascii="宋体" w:hAnsi="宋体"/>
          <w:b/>
          <w:bCs/>
          <w:sz w:val="32"/>
          <w:szCs w:val="44"/>
          <w:u w:val="single"/>
        </w:rPr>
        <w:t xml:space="preserve">           </w:t>
      </w:r>
    </w:p>
    <w:p>
      <w:pPr>
        <w:spacing w:line="720" w:lineRule="auto"/>
        <w:ind w:firstLine="520" w:firstLineChars="100"/>
        <w:rPr>
          <w:rFonts w:hint="eastAsia" w:ascii="宋体" w:hAnsi="宋体"/>
          <w:b/>
          <w:bCs/>
          <w:sz w:val="44"/>
        </w:rPr>
      </w:pPr>
      <w:r>
        <w:rPr>
          <w:rFonts w:hint="eastAsia" w:ascii="宋体" w:hAnsi="宋体"/>
          <w:b/>
          <w:bCs/>
          <w:spacing w:val="40"/>
          <w:sz w:val="44"/>
          <w:szCs w:val="44"/>
        </w:rPr>
        <w:t>投递日期：</w:t>
      </w:r>
      <w:r>
        <w:rPr>
          <w:rFonts w:hint="eastAsia" w:ascii="宋体" w:hAnsi="宋体"/>
          <w:bCs/>
          <w:spacing w:val="40"/>
          <w:sz w:val="44"/>
          <w:szCs w:val="44"/>
          <w:u w:val="single"/>
        </w:rPr>
        <w:t xml:space="preserve">                </w:t>
      </w:r>
    </w:p>
    <w:p>
      <w:pPr>
        <w:jc w:val="center"/>
        <w:rPr>
          <w:rFonts w:hint="eastAsia" w:ascii="仿宋_GB2312" w:hAnsi="宋体" w:eastAsia="仿宋_GB2312"/>
          <w:bCs/>
          <w:spacing w:val="40"/>
          <w:sz w:val="32"/>
          <w:szCs w:val="32"/>
        </w:rPr>
      </w:pPr>
      <w:r>
        <w:rPr>
          <w:rFonts w:hint="eastAsia" w:ascii="仿宋_GB2312" w:hAnsi="宋体" w:eastAsia="仿宋_GB2312"/>
          <w:bCs/>
          <w:spacing w:val="40"/>
          <w:sz w:val="32"/>
          <w:szCs w:val="32"/>
        </w:rPr>
        <w:t>江西省建设工程招标投标办公室印制</w:t>
      </w:r>
    </w:p>
    <w:p>
      <w:pPr>
        <w:spacing w:line="460" w:lineRule="exact"/>
        <w:jc w:val="center"/>
        <w:rPr>
          <w:rFonts w:hint="eastAsia" w:ascii="宋体" w:hAnsi="宋体"/>
          <w:b/>
          <w:bCs/>
          <w:sz w:val="44"/>
        </w:rPr>
      </w:pPr>
      <w:r>
        <w:rPr>
          <w:rFonts w:hint="eastAsia" w:ascii="宋体" w:hAnsi="宋体"/>
          <w:bCs/>
          <w:spacing w:val="20"/>
          <w:sz w:val="32"/>
          <w:szCs w:val="32"/>
        </w:rPr>
        <w:t>二 ○ 一三年</w:t>
      </w:r>
    </w:p>
    <w:p>
      <w:pPr>
        <w:spacing w:line="460" w:lineRule="exact"/>
        <w:jc w:val="center"/>
        <w:rPr>
          <w:rFonts w:hint="eastAsia" w:ascii="宋体" w:hAnsi="宋体"/>
          <w:b/>
          <w:bCs/>
          <w:sz w:val="44"/>
        </w:rPr>
      </w:pPr>
    </w:p>
    <w:p>
      <w:pPr>
        <w:jc w:val="center"/>
        <w:rPr>
          <w:rFonts w:hint="eastAsia" w:ascii="宋体" w:hAnsi="宋体"/>
          <w:b/>
          <w:bCs/>
          <w:spacing w:val="20"/>
          <w:sz w:val="44"/>
          <w:szCs w:val="44"/>
        </w:rPr>
      </w:pPr>
    </w:p>
    <w:p>
      <w:pPr>
        <w:jc w:val="center"/>
        <w:rPr>
          <w:rFonts w:hint="eastAsia" w:ascii="宋体" w:hAnsi="宋体"/>
          <w:b/>
          <w:bCs/>
          <w:spacing w:val="20"/>
          <w:sz w:val="44"/>
          <w:szCs w:val="44"/>
        </w:rPr>
      </w:pPr>
      <w:r>
        <w:rPr>
          <w:rFonts w:hint="eastAsia" w:ascii="宋体" w:hAnsi="宋体"/>
          <w:b/>
          <w:bCs/>
          <w:spacing w:val="20"/>
          <w:sz w:val="44"/>
          <w:szCs w:val="44"/>
        </w:rPr>
        <w:t>投标文件商务标的编制说明</w:t>
      </w:r>
    </w:p>
    <w:p>
      <w:pPr>
        <w:jc w:val="center"/>
        <w:rPr>
          <w:rFonts w:hint="eastAsia" w:ascii="宋体" w:hAnsi="宋体"/>
          <w:b/>
          <w:bCs/>
          <w:sz w:val="44"/>
        </w:rPr>
      </w:pPr>
    </w:p>
    <w:p>
      <w:pPr>
        <w:ind w:firstLine="640" w:firstLineChars="200"/>
        <w:rPr>
          <w:rFonts w:hint="eastAsia" w:ascii="宋体" w:hAnsi="宋体"/>
          <w:bCs/>
          <w:sz w:val="32"/>
          <w:szCs w:val="32"/>
        </w:rPr>
      </w:pPr>
      <w:r>
        <w:rPr>
          <w:bCs/>
          <w:sz w:val="32"/>
          <w:szCs w:val="32"/>
        </w:rPr>
        <w:t>1.</w:t>
      </w:r>
      <w:r>
        <w:rPr>
          <w:rFonts w:hint="eastAsia" w:ascii="宋体" w:hAnsi="宋体"/>
          <w:bCs/>
          <w:sz w:val="32"/>
          <w:szCs w:val="32"/>
        </w:rPr>
        <w:t>投标文件商务标应包括下列内容：</w:t>
      </w:r>
    </w:p>
    <w:p>
      <w:pPr>
        <w:ind w:firstLine="660"/>
        <w:rPr>
          <w:rFonts w:hint="eastAsia" w:ascii="宋体" w:hAnsi="宋体"/>
          <w:bCs/>
          <w:sz w:val="32"/>
          <w:szCs w:val="32"/>
        </w:rPr>
      </w:pPr>
      <w:r>
        <w:rPr>
          <w:bCs/>
          <w:sz w:val="32"/>
          <w:szCs w:val="32"/>
        </w:rPr>
        <w:fldChar w:fldCharType="begin"/>
      </w:r>
      <w:r>
        <w:rPr>
          <w:bCs/>
          <w:sz w:val="32"/>
          <w:szCs w:val="32"/>
        </w:rPr>
        <w:instrText xml:space="preserve"> = 1 \* GB3 </w:instrText>
      </w:r>
      <w:r>
        <w:rPr>
          <w:bCs/>
          <w:sz w:val="32"/>
          <w:szCs w:val="32"/>
        </w:rPr>
        <w:fldChar w:fldCharType="separate"/>
      </w:r>
      <w:r>
        <w:rPr>
          <w:rFonts w:hAnsi="宋体"/>
          <w:bCs/>
          <w:sz w:val="32"/>
          <w:szCs w:val="32"/>
        </w:rPr>
        <w:t>①</w:t>
      </w:r>
      <w:r>
        <w:rPr>
          <w:bCs/>
          <w:sz w:val="32"/>
          <w:szCs w:val="32"/>
        </w:rPr>
        <w:fldChar w:fldCharType="end"/>
      </w:r>
      <w:r>
        <w:rPr>
          <w:rFonts w:hint="eastAsia" w:ascii="宋体" w:hAnsi="宋体"/>
          <w:bCs/>
          <w:sz w:val="32"/>
          <w:szCs w:val="32"/>
        </w:rPr>
        <w:t>投标书；</w:t>
      </w:r>
    </w:p>
    <w:p>
      <w:pPr>
        <w:ind w:firstLine="660"/>
        <w:rPr>
          <w:rFonts w:hint="eastAsia" w:ascii="宋体" w:hAnsi="宋体"/>
          <w:bCs/>
          <w:sz w:val="32"/>
          <w:szCs w:val="32"/>
        </w:rPr>
      </w:pPr>
      <w:r>
        <w:rPr>
          <w:rFonts w:hAnsi="宋体"/>
          <w:bCs/>
          <w:sz w:val="32"/>
          <w:szCs w:val="32"/>
        </w:rPr>
        <w:t>②</w:t>
      </w:r>
      <w:r>
        <w:rPr>
          <w:rFonts w:hint="eastAsia" w:ascii="宋体" w:hAnsi="宋体"/>
          <w:bCs/>
          <w:sz w:val="32"/>
          <w:szCs w:val="32"/>
        </w:rPr>
        <w:t>投标承诺书；</w:t>
      </w:r>
    </w:p>
    <w:p>
      <w:pPr>
        <w:ind w:firstLine="660"/>
        <w:rPr>
          <w:rFonts w:hint="eastAsia"/>
          <w:bCs/>
          <w:sz w:val="32"/>
          <w:szCs w:val="32"/>
        </w:rPr>
      </w:pPr>
      <w:r>
        <w:rPr>
          <w:bCs/>
          <w:sz w:val="32"/>
          <w:szCs w:val="32"/>
        </w:rPr>
        <w:t>2.</w:t>
      </w:r>
      <w:r>
        <w:rPr>
          <w:rFonts w:hint="eastAsia"/>
          <w:bCs/>
          <w:sz w:val="32"/>
          <w:szCs w:val="32"/>
        </w:rPr>
        <w:t>投标文件商务标均采用本标准格式；</w:t>
      </w:r>
    </w:p>
    <w:p>
      <w:pPr>
        <w:ind w:firstLine="660"/>
        <w:rPr>
          <w:rFonts w:hint="eastAsia"/>
          <w:bCs/>
          <w:sz w:val="32"/>
          <w:szCs w:val="32"/>
        </w:rPr>
      </w:pPr>
      <w:r>
        <w:rPr>
          <w:rFonts w:hint="eastAsia"/>
          <w:bCs/>
          <w:sz w:val="32"/>
          <w:szCs w:val="32"/>
        </w:rPr>
        <w:t>3.投标报价的价格均以人民币表示；</w:t>
      </w:r>
    </w:p>
    <w:p>
      <w:pPr>
        <w:ind w:firstLine="660"/>
        <w:rPr>
          <w:rFonts w:hint="eastAsia"/>
          <w:bCs/>
          <w:sz w:val="32"/>
          <w:szCs w:val="32"/>
        </w:rPr>
      </w:pPr>
      <w:r>
        <w:rPr>
          <w:rFonts w:hint="eastAsia"/>
          <w:bCs/>
          <w:sz w:val="32"/>
          <w:szCs w:val="32"/>
        </w:rPr>
        <w:t>4.投标企业在填写文件时必须认真、详细，投标文件中的内容均为中标后甲乙双方签订合同的依据；</w:t>
      </w:r>
    </w:p>
    <w:p>
      <w:pPr>
        <w:ind w:firstLine="660"/>
        <w:rPr>
          <w:bCs/>
          <w:sz w:val="32"/>
          <w:szCs w:val="32"/>
        </w:rPr>
      </w:pPr>
      <w:r>
        <w:rPr>
          <w:rFonts w:hint="eastAsia"/>
          <w:bCs/>
          <w:sz w:val="32"/>
          <w:szCs w:val="32"/>
        </w:rPr>
        <w:t>5.本文件属“招投标情况书面报告”材料之一。</w:t>
      </w: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center"/>
        <w:rPr>
          <w:rFonts w:hint="eastAsia" w:ascii="宋体" w:hAnsi="宋体"/>
          <w:b/>
          <w:bCs/>
          <w:sz w:val="44"/>
        </w:rPr>
      </w:pPr>
    </w:p>
    <w:p>
      <w:pPr>
        <w:jc w:val="both"/>
        <w:rPr>
          <w:rFonts w:hint="eastAsia" w:ascii="宋体" w:hAnsi="宋体"/>
          <w:b/>
          <w:bCs/>
          <w:sz w:val="44"/>
        </w:rPr>
      </w:pPr>
    </w:p>
    <w:p>
      <w:pPr>
        <w:jc w:val="center"/>
        <w:rPr>
          <w:rFonts w:hint="eastAsia" w:ascii="宋体" w:hAnsi="宋体"/>
          <w:b/>
          <w:bCs/>
          <w:sz w:val="44"/>
        </w:rPr>
      </w:pPr>
    </w:p>
    <w:p>
      <w:pPr>
        <w:pStyle w:val="2"/>
        <w:rPr>
          <w:rFonts w:hint="eastAsia" w:ascii="宋体" w:hAnsi="宋体"/>
          <w:b/>
          <w:bCs/>
          <w:sz w:val="44"/>
        </w:rPr>
      </w:pPr>
    </w:p>
    <w:p>
      <w:pPr>
        <w:pStyle w:val="2"/>
        <w:rPr>
          <w:rFonts w:hint="eastAsia" w:ascii="宋体" w:hAnsi="宋体"/>
          <w:b/>
          <w:bCs/>
          <w:sz w:val="44"/>
        </w:rPr>
      </w:pPr>
      <w:bookmarkStart w:id="0" w:name="_GoBack"/>
      <w:bookmarkEnd w:id="0"/>
    </w:p>
    <w:p>
      <w:pPr>
        <w:spacing w:line="460" w:lineRule="exact"/>
        <w:jc w:val="center"/>
        <w:rPr>
          <w:rFonts w:hint="eastAsia" w:ascii="宋体" w:hAnsi="宋体"/>
          <w:sz w:val="32"/>
          <w:u w:val="single"/>
        </w:rPr>
      </w:pPr>
      <w:r>
        <w:rPr>
          <w:rFonts w:hint="eastAsia" w:ascii="宋体" w:hAnsi="宋体"/>
          <w:b/>
          <w:bCs/>
          <w:sz w:val="44"/>
        </w:rPr>
        <w:t>投</w:t>
      </w:r>
      <w:r>
        <w:rPr>
          <w:rFonts w:ascii="宋体" w:hAnsi="宋体"/>
          <w:b/>
          <w:bCs/>
          <w:sz w:val="44"/>
        </w:rPr>
        <w:t xml:space="preserve">     标    书</w:t>
      </w:r>
    </w:p>
    <w:p>
      <w:pPr>
        <w:spacing w:line="360" w:lineRule="auto"/>
        <w:rPr>
          <w:rFonts w:ascii="宋体" w:hAnsi="宋体"/>
          <w:sz w:val="32"/>
        </w:rPr>
      </w:pPr>
      <w:r>
        <w:rPr>
          <w:rFonts w:hint="eastAsia"/>
          <w:sz w:val="32"/>
          <w:szCs w:val="32"/>
        </w:rPr>
        <w:t>（招标单位）</w:t>
      </w:r>
      <w:r>
        <w:rPr>
          <w:rFonts w:hint="eastAsia" w:ascii="宋体" w:hAnsi="宋体"/>
          <w:spacing w:val="-20"/>
          <w:sz w:val="36"/>
          <w:szCs w:val="44"/>
          <w:u w:val="single"/>
        </w:rPr>
        <w:t xml:space="preserve">                      </w:t>
      </w:r>
      <w:r>
        <w:rPr>
          <w:rFonts w:hint="eastAsia" w:ascii="宋体" w:hAnsi="宋体"/>
          <w:sz w:val="32"/>
        </w:rPr>
        <w:t>：</w:t>
      </w:r>
    </w:p>
    <w:p>
      <w:pPr>
        <w:spacing w:line="360" w:lineRule="auto"/>
        <w:ind w:firstLine="720" w:firstLineChars="225"/>
        <w:rPr>
          <w:rFonts w:hint="eastAsia" w:ascii="宋体" w:hAnsi="宋体"/>
          <w:b/>
          <w:sz w:val="32"/>
        </w:rPr>
      </w:pPr>
      <w:r>
        <w:rPr>
          <w:rFonts w:ascii="宋体" w:hAnsi="宋体"/>
          <w:sz w:val="32"/>
        </w:rPr>
        <w:t>1.根据已收到的</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ascii="宋体" w:hAnsi="宋体"/>
          <w:sz w:val="32"/>
        </w:rPr>
        <w:t>工程的招标文件，我单位经考察现场和研究贵方的招标文件后，愿以人民币（大写）：</w:t>
      </w:r>
      <w:r>
        <w:rPr>
          <w:rFonts w:hint="eastAsia" w:ascii="宋体" w:hAnsi="宋体"/>
          <w:sz w:val="32"/>
          <w:u w:val="single"/>
        </w:rPr>
        <w:t xml:space="preserve">                                            </w:t>
      </w:r>
      <w:r>
        <w:rPr>
          <w:rFonts w:hint="eastAsia" w:ascii="宋体" w:hAnsi="宋体"/>
          <w:sz w:val="32"/>
        </w:rPr>
        <w:t>元</w:t>
      </w:r>
    </w:p>
    <w:p>
      <w:pPr>
        <w:spacing w:before="240" w:line="360" w:lineRule="auto"/>
        <w:rPr>
          <w:rFonts w:ascii="宋体" w:hAnsi="宋体"/>
          <w:sz w:val="32"/>
        </w:rPr>
      </w:pPr>
      <w:r>
        <w:rPr>
          <w:rFonts w:ascii="宋体" w:hAnsi="宋体"/>
          <w:sz w:val="32"/>
        </w:rPr>
        <w:t>（小写）：</w:t>
      </w:r>
      <w:r>
        <w:rPr>
          <w:rFonts w:ascii="宋体" w:hAnsi="宋体"/>
          <w:sz w:val="32"/>
          <w:u w:val="single"/>
        </w:rPr>
        <w:t xml:space="preserve">                            </w:t>
      </w:r>
      <w:r>
        <w:rPr>
          <w:rFonts w:hint="eastAsia" w:ascii="宋体" w:hAnsi="宋体"/>
          <w:sz w:val="32"/>
        </w:rPr>
        <w:t>元</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sz w:val="32"/>
        </w:rPr>
        <w:t>2.</w:t>
      </w:r>
      <w:r>
        <w:rPr>
          <w:rFonts w:ascii="宋体" w:hAnsi="宋体"/>
          <w:sz w:val="32"/>
        </w:rPr>
        <w:t>如果我方中标，我方将在规定的时间内</w:t>
      </w:r>
      <w:r>
        <w:rPr>
          <w:rFonts w:hint="eastAsia" w:ascii="宋体" w:hAnsi="宋体"/>
          <w:sz w:val="32"/>
        </w:rPr>
        <w:t>按中标价</w:t>
      </w:r>
      <w:r>
        <w:rPr>
          <w:rFonts w:ascii="宋体" w:hAnsi="宋体"/>
          <w:sz w:val="32"/>
        </w:rPr>
        <w:t>同贵方签订</w:t>
      </w:r>
      <w:r>
        <w:rPr>
          <w:rFonts w:hint="eastAsia" w:ascii="宋体" w:hAnsi="宋体"/>
          <w:sz w:val="32"/>
          <w:lang w:eastAsia="zh-CN"/>
        </w:rPr>
        <w:t>施工</w:t>
      </w:r>
      <w:r>
        <w:rPr>
          <w:rFonts w:ascii="宋体" w:hAnsi="宋体"/>
          <w:sz w:val="32"/>
        </w:rPr>
        <w:t>合同，如果违约，贵方有权中止我方中标并选择其它中标单位。</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hint="eastAsia" w:ascii="宋体" w:hAnsi="宋体"/>
          <w:sz w:val="32"/>
        </w:rPr>
      </w:pPr>
      <w:r>
        <w:rPr>
          <w:rFonts w:hint="eastAsia"/>
          <w:sz w:val="32"/>
        </w:rPr>
        <w:t>3.</w:t>
      </w:r>
      <w:r>
        <w:rPr>
          <w:rFonts w:ascii="宋体" w:hAnsi="宋体"/>
          <w:sz w:val="32"/>
        </w:rPr>
        <w:t xml:space="preserve"> 如果我方中标，我方将</w:t>
      </w:r>
      <w:r>
        <w:rPr>
          <w:rFonts w:hint="eastAsia" w:ascii="宋体" w:hAnsi="宋体"/>
          <w:sz w:val="32"/>
        </w:rPr>
        <w:t>按照招标文件和中标通知书及本投标文件的内容签订合同，并承诺在工程</w:t>
      </w:r>
      <w:r>
        <w:rPr>
          <w:rFonts w:hint="eastAsia" w:ascii="宋体" w:hAnsi="宋体"/>
          <w:sz w:val="32"/>
          <w:lang w:eastAsia="zh-CN"/>
        </w:rPr>
        <w:t>施工</w:t>
      </w:r>
      <w:r>
        <w:rPr>
          <w:rFonts w:hint="eastAsia" w:ascii="宋体" w:hAnsi="宋体"/>
          <w:sz w:val="32"/>
        </w:rPr>
        <w:t>中忠实履行合同。</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rFonts w:hint="eastAsia" w:ascii="宋体" w:hAnsi="宋体"/>
          <w:sz w:val="32"/>
        </w:rPr>
        <w:t>投标单位：（盖章）</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rFonts w:hint="eastAsia" w:ascii="宋体" w:hAnsi="宋体"/>
          <w:sz w:val="32"/>
        </w:rPr>
        <w:t>法定代表人：（签字或盖章）</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rFonts w:hint="eastAsia" w:ascii="宋体" w:hAnsi="宋体"/>
          <w:sz w:val="32"/>
        </w:rPr>
        <w:t xml:space="preserve">单位地址： </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hint="eastAsia" w:ascii="宋体" w:hAnsi="宋体"/>
          <w:sz w:val="32"/>
        </w:rPr>
      </w:pPr>
      <w:r>
        <w:rPr>
          <w:rFonts w:hint="eastAsia" w:ascii="宋体" w:hAnsi="宋体"/>
          <w:sz w:val="32"/>
        </w:rPr>
        <w:t xml:space="preserve">邮政编码： </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hint="eastAsia" w:ascii="宋体" w:hAnsi="宋体"/>
          <w:sz w:val="32"/>
        </w:rPr>
      </w:pPr>
      <w:r>
        <w:rPr>
          <w:rFonts w:hint="eastAsia" w:ascii="宋体" w:hAnsi="宋体"/>
          <w:sz w:val="32"/>
        </w:rPr>
        <w:t>电</w:t>
      </w:r>
      <w:r>
        <w:rPr>
          <w:rFonts w:ascii="宋体" w:hAnsi="宋体"/>
          <w:sz w:val="32"/>
        </w:rPr>
        <w:t xml:space="preserve">    话： </w:t>
      </w:r>
      <w:r>
        <w:rPr>
          <w:rFonts w:hint="eastAsia" w:ascii="宋体" w:hAnsi="宋体"/>
          <w:sz w:val="32"/>
        </w:rPr>
        <w:t xml:space="preserve"> </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rFonts w:hint="eastAsia" w:ascii="宋体" w:hAnsi="宋体"/>
          <w:sz w:val="32"/>
        </w:rPr>
        <w:t xml:space="preserve">开户银行： </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rFonts w:hint="eastAsia" w:ascii="宋体" w:hAnsi="宋体"/>
          <w:sz w:val="32"/>
        </w:rPr>
        <w:t xml:space="preserve">银行账号： </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rFonts w:hint="eastAsia" w:ascii="宋体" w:hAnsi="宋体"/>
          <w:sz w:val="32"/>
        </w:rPr>
        <w:t xml:space="preserve">开户银行地址： </w:t>
      </w:r>
    </w:p>
    <w:p>
      <w:pPr>
        <w:keepNext w:val="0"/>
        <w:keepLines w:val="0"/>
        <w:pageBreakBefore w:val="0"/>
        <w:widowControl/>
        <w:kinsoku/>
        <w:wordWrap/>
        <w:overflowPunct/>
        <w:topLinePunct w:val="0"/>
        <w:autoSpaceDE/>
        <w:autoSpaceDN/>
        <w:bidi w:val="0"/>
        <w:adjustRightInd w:val="0"/>
        <w:snapToGrid w:val="0"/>
        <w:spacing w:line="300" w:lineRule="auto"/>
        <w:ind w:firstLine="720" w:firstLineChars="225"/>
        <w:textAlignment w:val="auto"/>
        <w:rPr>
          <w:rFonts w:ascii="宋体" w:hAnsi="宋体"/>
          <w:sz w:val="32"/>
        </w:rPr>
      </w:pPr>
      <w:r>
        <w:rPr>
          <w:rFonts w:hint="eastAsia" w:ascii="宋体" w:hAnsi="宋体"/>
          <w:sz w:val="32"/>
        </w:rPr>
        <w:t>电</w:t>
      </w:r>
      <w:r>
        <w:rPr>
          <w:rFonts w:ascii="宋体" w:hAnsi="宋体"/>
          <w:sz w:val="32"/>
        </w:rPr>
        <w:t xml:space="preserve">    话：</w:t>
      </w:r>
      <w:r>
        <w:rPr>
          <w:rFonts w:hint="eastAsia" w:ascii="宋体" w:hAnsi="宋体"/>
          <w:sz w:val="32"/>
        </w:rPr>
        <w:t xml:space="preserve"> </w:t>
      </w:r>
    </w:p>
    <w:p>
      <w:pPr>
        <w:spacing w:line="360" w:lineRule="auto"/>
        <w:jc w:val="center"/>
        <w:rPr>
          <w:rFonts w:ascii="宋体" w:hAnsi="宋体"/>
          <w:color w:val="FF0000"/>
          <w:sz w:val="32"/>
        </w:rPr>
      </w:pPr>
      <w:r>
        <w:rPr>
          <w:rFonts w:hint="eastAsia" w:ascii="宋体" w:hAnsi="宋体"/>
          <w:sz w:val="32"/>
        </w:rPr>
        <w:t xml:space="preserve">                        日</w:t>
      </w:r>
      <w:r>
        <w:rPr>
          <w:rFonts w:ascii="宋体" w:hAnsi="宋体"/>
          <w:sz w:val="32"/>
        </w:rPr>
        <w:t xml:space="preserve">    期：</w:t>
      </w:r>
      <w:r>
        <w:rPr>
          <w:rFonts w:hint="eastAsia" w:ascii="宋体" w:hAnsi="宋体"/>
          <w:sz w:val="32"/>
          <w:u w:val="single"/>
        </w:rPr>
        <w:t xml:space="preserve">     </w:t>
      </w:r>
      <w:r>
        <w:rPr>
          <w:rFonts w:ascii="宋体" w:hAnsi="宋体"/>
          <w:sz w:val="32"/>
        </w:rPr>
        <w:t>年</w:t>
      </w:r>
      <w:r>
        <w:rPr>
          <w:rFonts w:hint="eastAsia" w:ascii="宋体" w:hAnsi="宋体"/>
          <w:sz w:val="32"/>
          <w:u w:val="single"/>
        </w:rPr>
        <w:t xml:space="preserve">    </w:t>
      </w:r>
      <w:r>
        <w:rPr>
          <w:rFonts w:ascii="宋体" w:hAnsi="宋体"/>
          <w:sz w:val="32"/>
        </w:rPr>
        <w:t>月</w:t>
      </w:r>
      <w:r>
        <w:rPr>
          <w:rFonts w:hint="eastAsia" w:ascii="宋体" w:hAnsi="宋体"/>
          <w:sz w:val="32"/>
          <w:u w:val="single"/>
        </w:rPr>
        <w:t xml:space="preserve">    </w:t>
      </w:r>
      <w:r>
        <w:rPr>
          <w:rFonts w:ascii="宋体" w:hAnsi="宋体"/>
          <w:sz w:val="32"/>
        </w:rPr>
        <w:t>日</w:t>
      </w:r>
    </w:p>
    <w:p>
      <w:pPr>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pStyle w:val="2"/>
        <w:rPr>
          <w:rFonts w:hint="eastAsia" w:ascii="宋体" w:hAnsi="宋体"/>
          <w:sz w:val="32"/>
        </w:rPr>
      </w:pPr>
    </w:p>
    <w:p>
      <w:pPr>
        <w:spacing w:line="360" w:lineRule="auto"/>
        <w:jc w:val="center"/>
        <w:rPr>
          <w:rFonts w:hint="eastAsia" w:ascii="宋体" w:hAnsi="宋体"/>
          <w:sz w:val="32"/>
        </w:rPr>
      </w:pPr>
      <w:r>
        <w:rPr>
          <w:rFonts w:hint="eastAsia" w:ascii="宋体" w:hAnsi="宋体"/>
          <w:b/>
          <w:bCs/>
          <w:sz w:val="44"/>
        </w:rPr>
        <w:t>投</w:t>
      </w:r>
      <w:r>
        <w:rPr>
          <w:rFonts w:ascii="宋体" w:hAnsi="宋体"/>
          <w:b/>
          <w:bCs/>
          <w:sz w:val="44"/>
        </w:rPr>
        <w:t xml:space="preserve"> </w:t>
      </w:r>
      <w:r>
        <w:rPr>
          <w:rFonts w:hint="eastAsia" w:ascii="宋体" w:hAnsi="宋体"/>
          <w:b/>
          <w:bCs/>
          <w:sz w:val="44"/>
        </w:rPr>
        <w:t xml:space="preserve"> </w:t>
      </w:r>
      <w:r>
        <w:rPr>
          <w:rFonts w:ascii="宋体" w:hAnsi="宋体"/>
          <w:b/>
          <w:bCs/>
          <w:sz w:val="44"/>
        </w:rPr>
        <w:t xml:space="preserve">标 </w:t>
      </w:r>
      <w:r>
        <w:rPr>
          <w:rFonts w:hint="eastAsia" w:ascii="宋体" w:hAnsi="宋体"/>
          <w:b/>
          <w:bCs/>
          <w:sz w:val="44"/>
        </w:rPr>
        <w:t xml:space="preserve"> 商  务  承  诺  书</w:t>
      </w: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8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sz w:val="28"/>
              </w:rPr>
            </w:pPr>
            <w:r>
              <w:rPr>
                <w:rFonts w:hint="eastAsia" w:ascii="宋体" w:hAnsi="宋体"/>
                <w:sz w:val="28"/>
              </w:rPr>
              <w:t>序号</w:t>
            </w:r>
          </w:p>
        </w:tc>
        <w:tc>
          <w:tcPr>
            <w:tcW w:w="82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宋体" w:hAnsi="宋体"/>
                <w:sz w:val="28"/>
              </w:rPr>
            </w:pPr>
            <w:r>
              <w:rPr>
                <w:rFonts w:hint="eastAsia" w:ascii="宋体" w:hAnsi="宋体"/>
                <w:sz w:val="28"/>
              </w:rPr>
              <w:t>承  诺  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1008" w:type="dxa"/>
            <w:tcBorders>
              <w:top w:val="single" w:color="auto" w:sz="4" w:space="0"/>
              <w:left w:val="single" w:color="auto" w:sz="4" w:space="0"/>
              <w:right w:val="single" w:color="auto" w:sz="4" w:space="0"/>
            </w:tcBorders>
            <w:noWrap w:val="0"/>
            <w:vAlign w:val="center"/>
          </w:tcPr>
          <w:p>
            <w:pPr>
              <w:spacing w:line="560" w:lineRule="exact"/>
              <w:jc w:val="center"/>
              <w:rPr>
                <w:rFonts w:hint="eastAsia"/>
                <w:sz w:val="28"/>
              </w:rPr>
            </w:pPr>
            <w:r>
              <w:rPr>
                <w:rFonts w:hint="eastAsia"/>
                <w:sz w:val="28"/>
              </w:rPr>
              <w:t>1</w:t>
            </w:r>
          </w:p>
        </w:tc>
        <w:tc>
          <w:tcPr>
            <w:tcW w:w="8280" w:type="dxa"/>
            <w:tcBorders>
              <w:top w:val="single" w:color="auto" w:sz="4" w:space="0"/>
              <w:left w:val="single" w:color="auto" w:sz="4" w:space="0"/>
              <w:right w:val="single" w:color="auto" w:sz="4" w:space="0"/>
            </w:tcBorders>
            <w:noWrap w:val="0"/>
            <w:vAlign w:val="center"/>
          </w:tcPr>
          <w:p>
            <w:pPr>
              <w:spacing w:line="560" w:lineRule="exact"/>
              <w:jc w:val="center"/>
              <w:rPr>
                <w:rFonts w:hint="eastAsia" w:ascii="宋体" w:hAnsi="宋体"/>
                <w:sz w:val="28"/>
              </w:rPr>
            </w:pPr>
          </w:p>
          <w:p>
            <w:pPr>
              <w:spacing w:line="560" w:lineRule="exact"/>
              <w:jc w:val="center"/>
              <w:rPr>
                <w:rFonts w:hint="eastAsia" w:ascii="宋体" w:hAnsi="宋体"/>
                <w:sz w:val="28"/>
              </w:rPr>
            </w:pPr>
          </w:p>
          <w:p>
            <w:pPr>
              <w:spacing w:line="560" w:lineRule="exact"/>
              <w:jc w:val="center"/>
              <w:rPr>
                <w:rFonts w:hint="eastAsia" w:ascii="宋体" w:hAnsi="宋体"/>
                <w:sz w:val="28"/>
              </w:rPr>
            </w:pPr>
          </w:p>
          <w:p>
            <w:pPr>
              <w:spacing w:line="560" w:lineRule="exact"/>
              <w:jc w:val="center"/>
              <w:rPr>
                <w:rFonts w:hint="eastAsia" w:ascii="宋体" w:hAnsi="宋体"/>
                <w:sz w:val="28"/>
              </w:rPr>
            </w:pPr>
          </w:p>
          <w:p>
            <w:pPr>
              <w:spacing w:line="560" w:lineRule="exact"/>
              <w:jc w:val="center"/>
              <w:rPr>
                <w:rFonts w:hint="eastAsia" w:ascii="宋体" w:hAnsi="宋体"/>
                <w:sz w:val="28"/>
              </w:rPr>
            </w:pPr>
          </w:p>
          <w:p>
            <w:pPr>
              <w:spacing w:line="560" w:lineRule="exact"/>
              <w:jc w:val="center"/>
              <w:rPr>
                <w:rFonts w:hint="eastAsia" w:ascii="宋体" w:hAnsi="宋体"/>
                <w:sz w:val="28"/>
              </w:rPr>
            </w:pPr>
          </w:p>
          <w:p>
            <w:pPr>
              <w:spacing w:line="560" w:lineRule="exact"/>
              <w:jc w:val="center"/>
              <w:rPr>
                <w:rFonts w:hint="eastAsia" w:ascii="宋体" w:hAnsi="宋体"/>
                <w:sz w:val="28"/>
              </w:rPr>
            </w:pPr>
          </w:p>
          <w:p>
            <w:pPr>
              <w:spacing w:line="560" w:lineRule="exact"/>
              <w:jc w:val="center"/>
              <w:rPr>
                <w:rFonts w:hint="eastAsia" w:ascii="宋体" w:hAnsi="宋体"/>
                <w:sz w:val="28"/>
              </w:rPr>
            </w:pPr>
          </w:p>
          <w:p>
            <w:pPr>
              <w:spacing w:line="560" w:lineRule="exact"/>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sz w:val="28"/>
              </w:rPr>
            </w:pPr>
            <w:r>
              <w:rPr>
                <w:rFonts w:hint="eastAsia"/>
                <w:sz w:val="28"/>
              </w:rPr>
              <w:t>2</w:t>
            </w:r>
          </w:p>
        </w:tc>
        <w:tc>
          <w:tcPr>
            <w:tcW w:w="8280" w:type="dxa"/>
            <w:tcBorders>
              <w:top w:val="single" w:color="auto" w:sz="4" w:space="0"/>
              <w:left w:val="single" w:color="auto" w:sz="4" w:space="0"/>
              <w:bottom w:val="single" w:color="auto" w:sz="4" w:space="0"/>
              <w:right w:val="single" w:color="auto" w:sz="4" w:space="0"/>
            </w:tcBorders>
            <w:noWrap w:val="0"/>
            <w:vAlign w:val="top"/>
          </w:tcPr>
          <w:p>
            <w:pPr>
              <w:spacing w:line="560" w:lineRule="exact"/>
              <w:rPr>
                <w:rFonts w:hint="eastAsia" w:ascii="宋体" w:hAnsi="宋体"/>
                <w:sz w:val="28"/>
              </w:rPr>
            </w:pPr>
            <w:r>
              <w:rPr>
                <w:rFonts w:hint="eastAsia" w:ascii="宋体" w:hAnsi="宋体"/>
                <w:sz w:val="28"/>
              </w:rPr>
              <w:t>诚信承诺：如果本单位中标，将忠实履行</w:t>
            </w:r>
            <w:r>
              <w:rPr>
                <w:rFonts w:hint="eastAsia" w:ascii="宋体" w:hAnsi="宋体"/>
                <w:sz w:val="28"/>
                <w:lang w:eastAsia="zh-CN"/>
              </w:rPr>
              <w:t>施工</w:t>
            </w:r>
            <w:r>
              <w:rPr>
                <w:rFonts w:hint="eastAsia" w:ascii="宋体" w:hAnsi="宋体"/>
                <w:sz w:val="28"/>
              </w:rPr>
              <w:t>合同，严格执行</w:t>
            </w:r>
            <w:r>
              <w:rPr>
                <w:rFonts w:hint="eastAsia" w:ascii="宋体" w:hAnsi="宋体"/>
                <w:sz w:val="28"/>
                <w:lang w:eastAsia="zh-CN"/>
              </w:rPr>
              <w:t>施工</w:t>
            </w:r>
            <w:r>
              <w:rPr>
                <w:rFonts w:hint="eastAsia" w:ascii="宋体" w:hAnsi="宋体"/>
                <w:sz w:val="28"/>
              </w:rPr>
              <w:t>大纲及国家标准、规范（规程），实现质量、进度、付款、安全等控制目标。未经业主同意不更换项目总</w:t>
            </w:r>
            <w:r>
              <w:rPr>
                <w:rFonts w:hint="eastAsia" w:ascii="宋体" w:hAnsi="宋体"/>
                <w:sz w:val="28"/>
                <w:lang w:eastAsia="zh-CN"/>
              </w:rPr>
              <w:t>施工</w:t>
            </w:r>
            <w:r>
              <w:rPr>
                <w:rFonts w:hint="eastAsia" w:ascii="宋体" w:hAnsi="宋体"/>
                <w:sz w:val="28"/>
              </w:rPr>
              <w:t>工程师</w:t>
            </w:r>
          </w:p>
        </w:tc>
      </w:tr>
    </w:tbl>
    <w:p>
      <w:pPr>
        <w:ind w:left="900" w:hanging="900" w:hangingChars="500"/>
        <w:rPr>
          <w:rFonts w:hint="eastAsia" w:ascii="宋体" w:hAnsi="宋体"/>
          <w:sz w:val="18"/>
        </w:rPr>
      </w:pPr>
    </w:p>
    <w:p>
      <w:pPr>
        <w:ind w:left="1200" w:hanging="1200" w:hangingChars="500"/>
        <w:rPr>
          <w:rFonts w:hint="eastAsia" w:ascii="宋体" w:hAnsi="宋体"/>
          <w:sz w:val="24"/>
        </w:rPr>
      </w:pPr>
      <w:r>
        <w:rPr>
          <w:rFonts w:hint="eastAsia" w:ascii="宋体" w:hAnsi="宋体"/>
          <w:sz w:val="24"/>
        </w:rPr>
        <w:t>注：</w:t>
      </w:r>
      <w:r>
        <w:rPr>
          <w:sz w:val="24"/>
        </w:rPr>
        <w:t>1</w:t>
      </w:r>
      <w:r>
        <w:rPr>
          <w:rFonts w:hAnsi="宋体"/>
          <w:sz w:val="24"/>
        </w:rPr>
        <w:t>、</w:t>
      </w:r>
      <w:r>
        <w:rPr>
          <w:rFonts w:hint="eastAsia" w:ascii="宋体" w:hAnsi="宋体"/>
          <w:sz w:val="24"/>
        </w:rPr>
        <w:t>中标后，本承诺书作为签订</w:t>
      </w:r>
      <w:r>
        <w:rPr>
          <w:rFonts w:hint="eastAsia" w:ascii="宋体" w:hAnsi="宋体"/>
          <w:sz w:val="24"/>
          <w:lang w:eastAsia="zh-CN"/>
        </w:rPr>
        <w:t>施工</w:t>
      </w:r>
      <w:r>
        <w:rPr>
          <w:rFonts w:hint="eastAsia" w:ascii="宋体" w:hAnsi="宋体"/>
          <w:sz w:val="24"/>
        </w:rPr>
        <w:t>合同的依据。</w:t>
      </w:r>
    </w:p>
    <w:p>
      <w:pPr>
        <w:tabs>
          <w:tab w:val="left" w:pos="360"/>
        </w:tabs>
        <w:spacing w:line="480" w:lineRule="auto"/>
        <w:rPr>
          <w:rFonts w:hint="eastAsia" w:ascii="宋体" w:hAnsi="宋体"/>
          <w:sz w:val="24"/>
        </w:rPr>
      </w:pPr>
    </w:p>
    <w:p>
      <w:pPr>
        <w:rPr>
          <w:rFonts w:ascii="宋体" w:hAnsi="宋体"/>
          <w:sz w:val="28"/>
          <w:u w:val="single"/>
        </w:rPr>
      </w:pPr>
      <w:r>
        <w:rPr>
          <w:rFonts w:hint="eastAsia" w:ascii="宋体" w:hAnsi="宋体"/>
          <w:sz w:val="28"/>
        </w:rPr>
        <w:t>投标单位（盖章）</w:t>
      </w:r>
      <w:r>
        <w:rPr>
          <w:rFonts w:hint="eastAsia" w:ascii="宋体" w:hAnsi="宋体"/>
          <w:sz w:val="28"/>
          <w:u w:val="single"/>
        </w:rPr>
        <w:t xml:space="preserve">                   </w:t>
      </w:r>
    </w:p>
    <w:p>
      <w:pPr>
        <w:rPr>
          <w:rFonts w:ascii="宋体" w:hAnsi="宋体"/>
          <w:sz w:val="28"/>
        </w:rPr>
      </w:pPr>
      <w:r>
        <w:rPr>
          <w:rFonts w:hint="eastAsia" w:ascii="宋体" w:hAnsi="宋体"/>
          <w:sz w:val="28"/>
        </w:rPr>
        <w:t>法定代表人</w:t>
      </w:r>
    </w:p>
    <w:p>
      <w:pPr>
        <w:rPr>
          <w:rFonts w:hint="eastAsia" w:ascii="宋体" w:hAnsi="宋体"/>
          <w:sz w:val="28"/>
        </w:rPr>
      </w:pPr>
      <w:r>
        <w:rPr>
          <w:rFonts w:hint="eastAsia" w:ascii="宋体" w:hAnsi="宋体"/>
          <w:sz w:val="28"/>
        </w:rPr>
        <w:t>或委托代理人（签字或盖章）</w:t>
      </w:r>
      <w:r>
        <w:rPr>
          <w:rFonts w:hint="eastAsia" w:ascii="宋体" w:hAnsi="宋体"/>
          <w:sz w:val="28"/>
          <w:u w:val="single"/>
        </w:rPr>
        <w:t xml:space="preserve">             </w:t>
      </w:r>
    </w:p>
    <w:p>
      <w:pPr>
        <w:spacing w:line="480" w:lineRule="auto"/>
        <w:ind w:firstLine="720" w:firstLineChars="225"/>
        <w:rPr>
          <w:rFonts w:ascii="宋体" w:hAnsi="宋体"/>
          <w:sz w:val="32"/>
          <w:u w:val="single"/>
        </w:rPr>
      </w:pPr>
    </w:p>
    <w:p>
      <w:pPr>
        <w:wordWrap w:val="0"/>
        <w:spacing w:line="480" w:lineRule="auto"/>
        <w:ind w:firstLine="720" w:firstLineChars="225"/>
        <w:jc w:val="right"/>
        <w:rPr>
          <w:rFonts w:hint="eastAsia" w:ascii="宋体" w:hAnsi="宋体" w:eastAsia="宋体"/>
          <w:sz w:val="32"/>
          <w:lang w:eastAsia="zh-CN"/>
        </w:rPr>
        <w:sectPr>
          <w:headerReference r:id="rId3" w:type="default"/>
          <w:footerReference r:id="rId4" w:type="default"/>
          <w:footerReference r:id="rId5" w:type="even"/>
          <w:pgSz w:w="11906" w:h="16838"/>
          <w:pgMar w:top="1134" w:right="1304" w:bottom="1134" w:left="1304" w:header="851" w:footer="992" w:gutter="0"/>
          <w:pgNumType w:start="25"/>
          <w:cols w:space="720" w:num="1"/>
          <w:docGrid w:type="linesAndChars" w:linePitch="312" w:charSpace="0"/>
        </w:sectPr>
      </w:pPr>
      <w:r>
        <w:rPr>
          <w:rFonts w:hint="eastAsia" w:ascii="宋体" w:hAnsi="宋体"/>
          <w:sz w:val="32"/>
        </w:rPr>
        <w:t>日期：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r>
        <w:rPr>
          <w:rFonts w:hint="eastAsia" w:ascii="宋体" w:hAnsi="宋体"/>
          <w:sz w:val="32"/>
          <w:u w:val="single"/>
          <w:lang w:eastAsia="zh-CN"/>
        </w:rPr>
        <w:t>日</w:t>
      </w:r>
    </w:p>
    <w:p>
      <w:pPr>
        <w:rPr>
          <w:rFonts w:hint="eastAsia"/>
          <w:sz w:val="28"/>
          <w:szCs w:val="28"/>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4E5CF7"/>
    <w:rsid w:val="050C1965"/>
    <w:rsid w:val="0A1D23AE"/>
    <w:rsid w:val="16A82DBF"/>
    <w:rsid w:val="19BE26BB"/>
    <w:rsid w:val="1D043051"/>
    <w:rsid w:val="1E2E555A"/>
    <w:rsid w:val="229B4F28"/>
    <w:rsid w:val="286C3A89"/>
    <w:rsid w:val="294E3B7B"/>
    <w:rsid w:val="2CDE08D4"/>
    <w:rsid w:val="384077AD"/>
    <w:rsid w:val="449E3439"/>
    <w:rsid w:val="4FDF17DC"/>
    <w:rsid w:val="53F358CF"/>
    <w:rsid w:val="64142DA8"/>
    <w:rsid w:val="669B41A8"/>
    <w:rsid w:val="6AF47E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3"/>
    <w:basedOn w:val="1"/>
    <w:qFormat/>
    <w:uiPriority w:val="0"/>
    <w:pPr>
      <w:spacing w:line="400" w:lineRule="exact"/>
    </w:pPr>
    <w:rPr>
      <w:rFonts w:eastAsia="楷体_GB2312"/>
      <w:sz w:val="24"/>
    </w:rPr>
  </w:style>
  <w:style w:type="paragraph" w:styleId="4">
    <w:name w:val="Body Text"/>
    <w:basedOn w:val="1"/>
    <w:qFormat/>
    <w:uiPriority w:val="0"/>
    <w:pPr>
      <w:spacing w:line="360" w:lineRule="auto"/>
    </w:pPr>
    <w:rPr>
      <w:rFonts w:eastAsia="宋体"/>
      <w:kern w:val="2"/>
      <w:sz w:val="21"/>
      <w:lang w:val="en-US" w:eastAsia="zh-CN"/>
    </w:rPr>
  </w:style>
  <w:style w:type="paragraph" w:styleId="5">
    <w:name w:val="Body Text Indent"/>
    <w:basedOn w:val="1"/>
    <w:qFormat/>
    <w:uiPriority w:val="0"/>
    <w:pPr>
      <w:spacing w:line="640" w:lineRule="exact"/>
      <w:ind w:firstLine="567"/>
    </w:pPr>
    <w:rPr>
      <w:sz w:val="30"/>
    </w:rPr>
  </w:style>
  <w:style w:type="paragraph" w:styleId="6">
    <w:name w:val="Body Text Indent 2"/>
    <w:basedOn w:val="1"/>
    <w:qFormat/>
    <w:uiPriority w:val="0"/>
    <w:pPr>
      <w:ind w:firstLine="600" w:firstLineChars="200"/>
    </w:pPr>
    <w:rPr>
      <w:sz w:val="30"/>
    </w:rPr>
  </w:style>
  <w:style w:type="paragraph" w:styleId="7">
    <w:name w:val="footer"/>
    <w:basedOn w:val="1"/>
    <w:qFormat/>
    <w:uiPriority w:val="99"/>
    <w:pPr>
      <w:tabs>
        <w:tab w:val="center" w:pos="4153"/>
        <w:tab w:val="right" w:pos="8306"/>
      </w:tabs>
      <w:snapToGrid w:val="0"/>
      <w:jc w:val="left"/>
    </w:pPr>
    <w:rPr>
      <w:rFonts w:eastAsia="宋体"/>
      <w:kern w:val="2"/>
      <w:sz w:val="18"/>
      <w:lang w:val="en-US" w:eastAsia="zh-CN" w:bidi="ar-SA"/>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page number"/>
    <w:basedOn w:val="10"/>
    <w:qFormat/>
    <w:uiPriority w:val="0"/>
  </w:style>
  <w:style w:type="character" w:styleId="12">
    <w:name w:val="Hyperlink"/>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102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Joey</cp:lastModifiedBy>
  <cp:lastPrinted>2021-09-03T09:46:00Z</cp:lastPrinted>
  <dcterms:modified xsi:type="dcterms:W3CDTF">2021-09-03T09:56:05Z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B70D26B10FCD450683ABB30D2A5A3085</vt:lpwstr>
  </property>
</Properties>
</file>